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343A9" w14:textId="77777777" w:rsidR="00223276" w:rsidRPr="00223276" w:rsidRDefault="00223276" w:rsidP="00223276">
      <w:pPr>
        <w:rPr>
          <w:rFonts w:ascii="Times New Roman" w:eastAsia="Times New Roman" w:hAnsi="Times New Roman" w:cs="Times New Roman"/>
          <w:sz w:val="24"/>
          <w:szCs w:val="24"/>
          <w:lang w:eastAsia="nl-BE"/>
        </w:rPr>
      </w:pPr>
      <w:bookmarkStart w:id="0" w:name="_GoBack"/>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223276" w:rsidRPr="00223276" w14:paraId="7D4728F8" w14:textId="77777777" w:rsidTr="0022327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7A76E81" w14:textId="77777777" w:rsidR="00223276" w:rsidRPr="00223276" w:rsidRDefault="00223276" w:rsidP="00223276">
            <w:pPr>
              <w:jc w:val="center"/>
              <w:rPr>
                <w:rFonts w:ascii="Times New Roman" w:eastAsia="Times New Roman" w:hAnsi="Times New Roman" w:cs="Times New Roman"/>
                <w:sz w:val="24"/>
                <w:szCs w:val="24"/>
                <w:lang w:eastAsia="nl-BE"/>
              </w:rPr>
            </w:pPr>
            <w:r w:rsidRPr="00223276">
              <w:rPr>
                <w:rFonts w:ascii="Times New Roman" w:eastAsia="Times New Roman" w:hAnsi="Times New Roman" w:cs="Times New Roman"/>
                <w:b/>
                <w:bCs/>
                <w:color w:val="000000"/>
                <w:sz w:val="24"/>
                <w:szCs w:val="24"/>
                <w:lang w:eastAsia="nl-BE"/>
              </w:rPr>
              <w:t>J U S T E L     -     Geconsolideerde wetgeving</w:t>
            </w:r>
          </w:p>
        </w:tc>
      </w:tr>
      <w:tr w:rsidR="00223276" w:rsidRPr="00223276" w14:paraId="255B7E00" w14:textId="77777777" w:rsidTr="0022327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DFBB7B1"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7" w:anchor="end" w:tgtFrame="_self" w:history="1">
              <w:r w:rsidR="00223276" w:rsidRPr="00223276">
                <w:rPr>
                  <w:rFonts w:ascii="Times New Roman" w:eastAsia="Times New Roman" w:hAnsi="Times New Roman" w:cs="Times New Roman"/>
                  <w:b/>
                  <w:bCs/>
                  <w:color w:val="0000FF"/>
                  <w:sz w:val="24"/>
                  <w:szCs w:val="24"/>
                  <w:u w:val="single"/>
                  <w:lang w:eastAsia="nl-BE"/>
                </w:rPr>
                <w:t>Einde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CC2D60C"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8" w:anchor="hit1" w:tgtFrame="_self" w:history="1">
              <w:r w:rsidR="00223276" w:rsidRPr="00223276">
                <w:rPr>
                  <w:rFonts w:ascii="Times New Roman" w:eastAsia="Times New Roman" w:hAnsi="Times New Roman" w:cs="Times New Roman"/>
                  <w:b/>
                  <w:bCs/>
                  <w:color w:val="0000FF"/>
                  <w:sz w:val="24"/>
                  <w:szCs w:val="24"/>
                  <w:u w:val="single"/>
                  <w:lang w:eastAsia="nl-BE"/>
                </w:rPr>
                <w:t>Eerste woord</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9A4E8B"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9" w:anchor="end" w:tgtFrame="_self" w:history="1">
              <w:r w:rsidR="00223276" w:rsidRPr="00223276">
                <w:rPr>
                  <w:rFonts w:ascii="Times New Roman" w:eastAsia="Times New Roman" w:hAnsi="Times New Roman" w:cs="Times New Roman"/>
                  <w:b/>
                  <w:bCs/>
                  <w:color w:val="0000FF"/>
                  <w:sz w:val="24"/>
                  <w:szCs w:val="24"/>
                  <w:u w:val="single"/>
                  <w:lang w:eastAsia="nl-BE"/>
                </w:rPr>
                <w:t>Laatste woord</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FC40F93" w14:textId="77777777" w:rsidR="00223276" w:rsidRPr="00223276" w:rsidRDefault="00223276" w:rsidP="00223276">
            <w:pPr>
              <w:jc w:val="center"/>
              <w:rPr>
                <w:rFonts w:ascii="Times New Roman" w:eastAsia="Times New Roman" w:hAnsi="Times New Roman" w:cs="Times New Roman"/>
                <w:sz w:val="24"/>
                <w:szCs w:val="24"/>
                <w:lang w:eastAsia="nl-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965583"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0" w:anchor="preambule" w:history="1">
              <w:r w:rsidR="00223276" w:rsidRPr="00223276">
                <w:rPr>
                  <w:rFonts w:ascii="Times New Roman" w:eastAsia="Times New Roman" w:hAnsi="Times New Roman" w:cs="Times New Roman"/>
                  <w:b/>
                  <w:bCs/>
                  <w:color w:val="0000FF"/>
                  <w:sz w:val="24"/>
                  <w:szCs w:val="24"/>
                  <w:u w:val="single"/>
                  <w:lang w:eastAsia="nl-BE"/>
                </w:rPr>
                <w:t>Aanhef</w:t>
              </w:r>
            </w:hyperlink>
          </w:p>
        </w:tc>
      </w:tr>
      <w:tr w:rsidR="00223276" w:rsidRPr="00223276" w14:paraId="1E4EB430" w14:textId="77777777" w:rsidTr="0022327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1FD7FB2"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1" w:anchor="rapportroi" w:history="1">
              <w:r w:rsidR="00223276" w:rsidRPr="00223276">
                <w:rPr>
                  <w:rFonts w:ascii="Times New Roman" w:eastAsia="Times New Roman" w:hAnsi="Times New Roman" w:cs="Times New Roman"/>
                  <w:b/>
                  <w:bCs/>
                  <w:color w:val="0000FF"/>
                  <w:sz w:val="24"/>
                  <w:szCs w:val="24"/>
                  <w:u w:val="single"/>
                  <w:lang w:eastAsia="nl-BE"/>
                </w:rPr>
                <w:t>Verslag aan de Koning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518A442" w14:textId="77777777" w:rsidR="00223276" w:rsidRPr="00223276" w:rsidRDefault="00223276" w:rsidP="00223276">
            <w:pPr>
              <w:jc w:val="center"/>
              <w:rPr>
                <w:rFonts w:ascii="Times New Roman" w:eastAsia="Times New Roman" w:hAnsi="Times New Roman" w:cs="Times New Roman"/>
                <w:sz w:val="24"/>
                <w:szCs w:val="24"/>
                <w:lang w:eastAsia="nl-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D625497"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2" w:anchor="tablematiere" w:history="1">
              <w:r w:rsidR="00223276" w:rsidRPr="00223276">
                <w:rPr>
                  <w:rFonts w:ascii="Times New Roman" w:eastAsia="Times New Roman" w:hAnsi="Times New Roman" w:cs="Times New Roman"/>
                  <w:b/>
                  <w:bCs/>
                  <w:color w:val="0000FF"/>
                  <w:sz w:val="24"/>
                  <w:szCs w:val="24"/>
                  <w:u w:val="single"/>
                  <w:lang w:eastAsia="nl-BE"/>
                </w:rPr>
                <w:t>Inhoudstafel</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53EBD1" w14:textId="77777777" w:rsidR="00223276" w:rsidRPr="00223276" w:rsidRDefault="00223276" w:rsidP="00223276">
            <w:pPr>
              <w:jc w:val="center"/>
              <w:rPr>
                <w:rFonts w:ascii="Times New Roman" w:eastAsia="Times New Roman" w:hAnsi="Times New Roman" w:cs="Times New Roman"/>
                <w:sz w:val="24"/>
                <w:szCs w:val="24"/>
                <w:lang w:eastAsia="nl-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E8A64EC" w14:textId="77777777" w:rsidR="00223276" w:rsidRPr="00223276" w:rsidRDefault="00223276" w:rsidP="00223276">
            <w:pPr>
              <w:jc w:val="center"/>
              <w:rPr>
                <w:rFonts w:ascii="Times New Roman" w:eastAsia="Times New Roman" w:hAnsi="Times New Roman" w:cs="Times New Roman"/>
                <w:sz w:val="20"/>
                <w:szCs w:val="20"/>
                <w:lang w:eastAsia="nl-BE"/>
              </w:rPr>
            </w:pPr>
          </w:p>
        </w:tc>
      </w:tr>
      <w:tr w:rsidR="00223276" w:rsidRPr="00223276" w14:paraId="789A3038" w14:textId="77777777" w:rsidTr="0022327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C63520E" w14:textId="77777777" w:rsidR="00223276" w:rsidRPr="00223276" w:rsidRDefault="00223276" w:rsidP="00223276">
            <w:pPr>
              <w:jc w:val="center"/>
              <w:rPr>
                <w:rFonts w:ascii="Times New Roman" w:eastAsia="Times New Roman" w:hAnsi="Times New Roman" w:cs="Times New Roman"/>
                <w:sz w:val="20"/>
                <w:szCs w:val="20"/>
                <w:lang w:eastAsia="nl-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94FBAE8"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3" w:anchor="signature" w:tgtFrame="_self" w:history="1">
              <w:r w:rsidR="00223276" w:rsidRPr="00223276">
                <w:rPr>
                  <w:rFonts w:ascii="Times New Roman" w:eastAsia="Times New Roman" w:hAnsi="Times New Roman" w:cs="Times New Roman"/>
                  <w:b/>
                  <w:bCs/>
                  <w:color w:val="0000FF"/>
                  <w:sz w:val="24"/>
                  <w:szCs w:val="24"/>
                  <w:u w:val="single"/>
                  <w:lang w:eastAsia="nl-BE"/>
                </w:rPr>
                <w:t>Handtekening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2C20543"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4" w:anchor="end" w:tgtFrame="_self" w:history="1">
              <w:r w:rsidR="00223276" w:rsidRPr="00223276">
                <w:rPr>
                  <w:rFonts w:ascii="Times New Roman" w:eastAsia="Times New Roman" w:hAnsi="Times New Roman" w:cs="Times New Roman"/>
                  <w:b/>
                  <w:bCs/>
                  <w:color w:val="0000FF"/>
                  <w:sz w:val="24"/>
                  <w:szCs w:val="24"/>
                  <w:u w:val="single"/>
                  <w:lang w:eastAsia="nl-BE"/>
                </w:rPr>
                <w:t>Einde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850B0E9" w14:textId="77777777" w:rsidR="00223276" w:rsidRPr="00223276" w:rsidRDefault="00223276" w:rsidP="00223276">
            <w:pPr>
              <w:jc w:val="center"/>
              <w:rPr>
                <w:rFonts w:ascii="Times New Roman" w:eastAsia="Times New Roman" w:hAnsi="Times New Roman" w:cs="Times New Roman"/>
                <w:sz w:val="24"/>
                <w:szCs w:val="24"/>
                <w:lang w:eastAsia="nl-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9F9EC2"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5" w:tgtFrame="_blank" w:history="1">
              <w:r w:rsidR="00223276" w:rsidRPr="00223276">
                <w:rPr>
                  <w:rFonts w:ascii="Times New Roman" w:eastAsia="Times New Roman" w:hAnsi="Times New Roman" w:cs="Times New Roman"/>
                  <w:b/>
                  <w:bCs/>
                  <w:color w:val="FF0000"/>
                  <w:sz w:val="24"/>
                  <w:szCs w:val="24"/>
                  <w:u w:val="single"/>
                  <w:lang w:eastAsia="nl-BE"/>
                </w:rPr>
                <w:t>Franstalige versie</w:t>
              </w:r>
            </w:hyperlink>
          </w:p>
        </w:tc>
      </w:tr>
      <w:tr w:rsidR="00223276" w:rsidRPr="00223276" w14:paraId="760DC74B" w14:textId="77777777" w:rsidTr="0022327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4E38D9F1" w14:textId="77777777" w:rsidR="00223276" w:rsidRPr="00223276" w:rsidRDefault="00223276" w:rsidP="00223276">
            <w:pPr>
              <w:jc w:val="center"/>
              <w:rPr>
                <w:rFonts w:ascii="Times New Roman" w:eastAsia="Times New Roman" w:hAnsi="Times New Roman" w:cs="Times New Roman"/>
                <w:sz w:val="24"/>
                <w:szCs w:val="24"/>
                <w:lang w:eastAsia="nl-BE"/>
              </w:rPr>
            </w:pPr>
            <w:r w:rsidRPr="00223276">
              <w:rPr>
                <w:rFonts w:ascii="Times New Roman" w:eastAsia="Times New Roman" w:hAnsi="Times New Roman" w:cs="Times New Roman"/>
                <w:sz w:val="24"/>
                <w:szCs w:val="24"/>
                <w:lang w:eastAsia="nl-BE"/>
              </w:rPr>
              <w:t> </w:t>
            </w:r>
          </w:p>
        </w:tc>
      </w:tr>
      <w:tr w:rsidR="00223276" w:rsidRPr="00223276" w14:paraId="5E77BAF9" w14:textId="77777777" w:rsidTr="0022327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A372CC" w14:textId="77777777" w:rsidR="00223276" w:rsidRPr="00223276" w:rsidRDefault="00223276" w:rsidP="00223276">
            <w:pPr>
              <w:jc w:val="center"/>
              <w:rPr>
                <w:rFonts w:ascii="Times New Roman" w:eastAsia="Times New Roman" w:hAnsi="Times New Roman" w:cs="Times New Roman"/>
                <w:sz w:val="24"/>
                <w:szCs w:val="24"/>
                <w:lang w:eastAsia="nl-BE"/>
              </w:rPr>
            </w:pPr>
            <w:proofErr w:type="spellStart"/>
            <w:r w:rsidRPr="00223276">
              <w:rPr>
                <w:rFonts w:ascii="Times New Roman" w:eastAsia="Times New Roman" w:hAnsi="Times New Roman" w:cs="Times New Roman"/>
                <w:b/>
                <w:bCs/>
                <w:color w:val="000000"/>
                <w:sz w:val="24"/>
                <w:szCs w:val="24"/>
                <w:lang w:eastAsia="nl-BE"/>
              </w:rPr>
              <w:t>belgiëlex</w:t>
            </w:r>
            <w:proofErr w:type="spellEnd"/>
            <w:r w:rsidRPr="00223276">
              <w:rPr>
                <w:rFonts w:ascii="Times New Roman" w:eastAsia="Times New Roman" w:hAnsi="Times New Roman" w:cs="Times New Roman"/>
                <w:b/>
                <w:bCs/>
                <w:color w:val="000000"/>
                <w:sz w:val="24"/>
                <w:szCs w:val="24"/>
                <w:lang w:eastAsia="nl-BE"/>
              </w:rPr>
              <w:t xml:space="preserve"> . </w:t>
            </w:r>
            <w:proofErr w:type="spellStart"/>
            <w:r w:rsidRPr="00223276">
              <w:rPr>
                <w:rFonts w:ascii="Times New Roman" w:eastAsia="Times New Roman" w:hAnsi="Times New Roman" w:cs="Times New Roman"/>
                <w:b/>
                <w:bCs/>
                <w:color w:val="000000"/>
                <w:sz w:val="24"/>
                <w:szCs w:val="24"/>
                <w:lang w:eastAsia="nl-BE"/>
              </w:rPr>
              <w:t>be</w:t>
            </w:r>
            <w:proofErr w:type="spellEnd"/>
            <w:r w:rsidRPr="00223276">
              <w:rPr>
                <w:rFonts w:ascii="Times New Roman" w:eastAsia="Times New Roman" w:hAnsi="Times New Roman" w:cs="Times New Roman"/>
                <w:b/>
                <w:bCs/>
                <w:color w:val="000000"/>
                <w:sz w:val="24"/>
                <w:szCs w:val="24"/>
                <w:lang w:eastAsia="nl-BE"/>
              </w:rPr>
              <w:t xml:space="preserve">     -     Kruispuntbank Wetgeving</w:t>
            </w:r>
          </w:p>
        </w:tc>
      </w:tr>
      <w:tr w:rsidR="00223276" w:rsidRPr="00223276" w14:paraId="65A27859" w14:textId="77777777" w:rsidTr="0022327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24CCB82" w14:textId="77777777" w:rsidR="00223276" w:rsidRPr="00223276" w:rsidRDefault="00F45B1D" w:rsidP="00223276">
            <w:pPr>
              <w:jc w:val="center"/>
              <w:rPr>
                <w:rFonts w:ascii="Times New Roman" w:eastAsia="Times New Roman" w:hAnsi="Times New Roman" w:cs="Times New Roman"/>
                <w:sz w:val="24"/>
                <w:szCs w:val="24"/>
                <w:lang w:eastAsia="nl-BE"/>
              </w:rPr>
            </w:pPr>
            <w:hyperlink r:id="rId16" w:tgtFrame="_blank" w:history="1">
              <w:r w:rsidR="00223276" w:rsidRPr="00223276">
                <w:rPr>
                  <w:rFonts w:ascii="Times New Roman" w:eastAsia="Times New Roman" w:hAnsi="Times New Roman" w:cs="Times New Roman"/>
                  <w:b/>
                  <w:bCs/>
                  <w:color w:val="0000FF"/>
                  <w:sz w:val="24"/>
                  <w:szCs w:val="24"/>
                  <w:u w:val="single"/>
                  <w:lang w:eastAsia="nl-BE"/>
                </w:rPr>
                <w:t>Raad van State</w:t>
              </w:r>
            </w:hyperlink>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7280707" w14:textId="77777777" w:rsidR="00223276" w:rsidRPr="00223276" w:rsidRDefault="00223276" w:rsidP="00223276">
            <w:pPr>
              <w:jc w:val="center"/>
              <w:rPr>
                <w:rFonts w:ascii="Times New Roman" w:eastAsia="Times New Roman" w:hAnsi="Times New Roman" w:cs="Times New Roman"/>
                <w:sz w:val="24"/>
                <w:szCs w:val="24"/>
                <w:lang w:eastAsia="nl-BE"/>
              </w:rPr>
            </w:pPr>
          </w:p>
        </w:tc>
      </w:tr>
      <w:tr w:rsidR="00223276" w:rsidRPr="00223276" w14:paraId="21C764A7" w14:textId="77777777" w:rsidTr="0022327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4EFE240" w14:textId="77777777" w:rsidR="00223276" w:rsidRPr="00223276" w:rsidRDefault="00223276" w:rsidP="00223276">
            <w:pPr>
              <w:jc w:val="center"/>
              <w:rPr>
                <w:rFonts w:ascii="Times New Roman" w:eastAsia="Times New Roman" w:hAnsi="Times New Roman" w:cs="Times New Roman"/>
                <w:sz w:val="24"/>
                <w:szCs w:val="24"/>
                <w:lang w:eastAsia="nl-BE"/>
              </w:rPr>
            </w:pPr>
            <w:r w:rsidRPr="00223276">
              <w:rPr>
                <w:rFonts w:ascii="Times New Roman" w:eastAsia="Times New Roman" w:hAnsi="Times New Roman" w:cs="Times New Roman"/>
                <w:b/>
                <w:bCs/>
                <w:color w:val="000000"/>
                <w:sz w:val="24"/>
                <w:szCs w:val="24"/>
                <w:lang w:eastAsia="nl-BE"/>
              </w:rPr>
              <w:t>ELI - Navigatie systeem via een Europese identificatiecode voor wetgeving</w:t>
            </w:r>
          </w:p>
        </w:tc>
      </w:tr>
      <w:tr w:rsidR="00223276" w:rsidRPr="00223276" w14:paraId="6B3F8B05" w14:textId="77777777" w:rsidTr="0022327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6D255E" w14:textId="77777777" w:rsidR="00223276" w:rsidRPr="00223276" w:rsidRDefault="00223276" w:rsidP="00223276">
            <w:pPr>
              <w:rPr>
                <w:rFonts w:ascii="Times New Roman" w:eastAsia="Times New Roman" w:hAnsi="Times New Roman" w:cs="Times New Roman"/>
                <w:sz w:val="24"/>
                <w:szCs w:val="24"/>
                <w:lang w:eastAsia="nl-BE"/>
              </w:rPr>
            </w:pPr>
            <w:r w:rsidRPr="00223276">
              <w:rPr>
                <w:rFonts w:ascii="Times New Roman" w:eastAsia="Times New Roman" w:hAnsi="Times New Roman" w:cs="Times New Roman"/>
                <w:sz w:val="24"/>
                <w:szCs w:val="24"/>
                <w:lang w:eastAsia="nl-BE"/>
              </w:rPr>
              <w:t>http://www.ejustice.just.fgov.be/eli/besluit/2019/06/28/2019013153/justel</w:t>
            </w:r>
          </w:p>
        </w:tc>
      </w:tr>
    </w:tbl>
    <w:p w14:paraId="7FC53307" w14:textId="77777777" w:rsidR="00223276" w:rsidRPr="00223276" w:rsidRDefault="00223276" w:rsidP="00223276">
      <w:pPr>
        <w:rPr>
          <w:rFonts w:ascii="Times New Roman" w:eastAsia="Times New Roman" w:hAnsi="Times New Roman" w:cs="Times New Roman"/>
          <w:sz w:val="24"/>
          <w:szCs w:val="24"/>
          <w:lang w:eastAsia="nl-BE"/>
        </w:rPr>
      </w:pPr>
      <w:bookmarkStart w:id="1" w:name="tit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223276" w:rsidRPr="00223276" w14:paraId="78F56A3C" w14:textId="77777777" w:rsidTr="0022327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B438941" w14:textId="77777777" w:rsidR="00223276" w:rsidRPr="00223276" w:rsidRDefault="00223276" w:rsidP="00223276">
            <w:pPr>
              <w:rPr>
                <w:rFonts w:ascii="Times New Roman" w:eastAsia="Times New Roman" w:hAnsi="Times New Roman" w:cs="Times New Roman"/>
                <w:sz w:val="24"/>
                <w:szCs w:val="24"/>
                <w:lang w:eastAsia="nl-BE"/>
              </w:rPr>
            </w:pPr>
          </w:p>
        </w:tc>
      </w:tr>
      <w:tr w:rsidR="00223276" w:rsidRPr="00223276" w14:paraId="74E3E3FB" w14:textId="77777777" w:rsidTr="0022327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9F98803" w14:textId="77777777" w:rsidR="00223276" w:rsidRPr="00223276" w:rsidRDefault="00223276" w:rsidP="00223276">
            <w:pPr>
              <w:jc w:val="cente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color w:val="0000FF"/>
                <w:sz w:val="36"/>
                <w:szCs w:val="36"/>
                <w:lang w:eastAsia="nl-BE"/>
              </w:rPr>
              <w:t>Titel</w:t>
            </w:r>
          </w:p>
        </w:tc>
      </w:tr>
      <w:tr w:rsidR="00223276" w:rsidRPr="00223276" w14:paraId="4618E9E8" w14:textId="77777777" w:rsidTr="0022327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5AE0EFD" w14:textId="77777777" w:rsidR="00223276" w:rsidRPr="00223276" w:rsidRDefault="00223276" w:rsidP="00223276">
            <w:pPr>
              <w:rPr>
                <w:rFonts w:ascii="Times New Roman" w:eastAsia="Times New Roman" w:hAnsi="Times New Roman" w:cs="Times New Roman"/>
                <w:b/>
                <w:bCs/>
                <w:color w:val="FF0000"/>
                <w:sz w:val="24"/>
                <w:szCs w:val="24"/>
                <w:lang w:eastAsia="nl-BE"/>
              </w:rPr>
            </w:pPr>
            <w:r w:rsidRPr="00223276">
              <w:rPr>
                <w:rFonts w:ascii="Times New Roman" w:eastAsia="Times New Roman" w:hAnsi="Times New Roman" w:cs="Times New Roman"/>
                <w:b/>
                <w:bCs/>
                <w:sz w:val="24"/>
                <w:szCs w:val="24"/>
                <w:lang w:eastAsia="nl-BE"/>
              </w:rPr>
              <w:t>28 JUNI 2019. - Koninklijk besluit tot reglementering van de wielerwedstrijden en van de alle-terreinwedstrijden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color w:val="FF0000"/>
                <w:sz w:val="24"/>
                <w:szCs w:val="24"/>
                <w:lang w:eastAsia="nl-BE"/>
              </w:rPr>
              <w:t>Bron : </w:t>
            </w:r>
            <w:r w:rsidRPr="00223276">
              <w:rPr>
                <w:rFonts w:ascii="Times New Roman" w:eastAsia="Times New Roman" w:hAnsi="Times New Roman" w:cs="Times New Roman"/>
                <w:b/>
                <w:bCs/>
                <w:sz w:val="24"/>
                <w:szCs w:val="24"/>
                <w:lang w:eastAsia="nl-BE"/>
              </w:rPr>
              <w:t>BINNENLANDSE ZAKEN.MOBILITEIT EN VERVOER.VOLKSGEZONDHEID, VEILIGHEID VAN DE VOEDSELKETEN EN LEEFMILIEU.ECONOMIE, KMO, MIDDENSTAND EN ENERGIE </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color w:val="FF0000"/>
                <w:sz w:val="24"/>
                <w:szCs w:val="24"/>
                <w:lang w:eastAsia="nl-BE"/>
              </w:rPr>
              <w:t>Publicatie : </w:t>
            </w:r>
            <w:r w:rsidRPr="00223276">
              <w:rPr>
                <w:rFonts w:ascii="Times New Roman" w:eastAsia="Times New Roman" w:hAnsi="Times New Roman" w:cs="Times New Roman"/>
                <w:b/>
                <w:bCs/>
                <w:sz w:val="24"/>
                <w:szCs w:val="24"/>
                <w:lang w:eastAsia="nl-BE"/>
              </w:rPr>
              <w:t>03-07-2019 </w:t>
            </w:r>
            <w:r w:rsidRPr="00223276">
              <w:rPr>
                <w:rFonts w:ascii="Times New Roman" w:eastAsia="Times New Roman" w:hAnsi="Times New Roman" w:cs="Times New Roman"/>
                <w:b/>
                <w:bCs/>
                <w:color w:val="FF0000"/>
                <w:sz w:val="24"/>
                <w:szCs w:val="24"/>
                <w:lang w:eastAsia="nl-BE"/>
              </w:rPr>
              <w:t>nummer : </w:t>
            </w:r>
            <w:r w:rsidRPr="00223276">
              <w:rPr>
                <w:rFonts w:ascii="Times New Roman" w:eastAsia="Times New Roman" w:hAnsi="Times New Roman" w:cs="Times New Roman"/>
                <w:b/>
                <w:bCs/>
                <w:sz w:val="24"/>
                <w:szCs w:val="24"/>
                <w:lang w:eastAsia="nl-BE"/>
              </w:rPr>
              <w:t>  2019013153</w:t>
            </w:r>
            <w:r w:rsidRPr="00223276">
              <w:rPr>
                <w:rFonts w:ascii="Times New Roman" w:eastAsia="Times New Roman" w:hAnsi="Times New Roman" w:cs="Times New Roman"/>
                <w:b/>
                <w:bCs/>
                <w:color w:val="FF0000"/>
                <w:sz w:val="24"/>
                <w:szCs w:val="24"/>
                <w:lang w:eastAsia="nl-BE"/>
              </w:rPr>
              <w:t> bladzijde : </w:t>
            </w:r>
            <w:r w:rsidRPr="00223276">
              <w:rPr>
                <w:rFonts w:ascii="Times New Roman" w:eastAsia="Times New Roman" w:hAnsi="Times New Roman" w:cs="Times New Roman"/>
                <w:b/>
                <w:bCs/>
                <w:sz w:val="24"/>
                <w:szCs w:val="24"/>
                <w:lang w:eastAsia="nl-BE"/>
              </w:rPr>
              <w:t>67446   </w:t>
            </w:r>
            <w:hyperlink r:id="rId17" w:tgtFrame="_parent" w:history="1">
              <w:r w:rsidRPr="00223276">
                <w:rPr>
                  <w:rFonts w:ascii="Times New Roman" w:eastAsia="Times New Roman" w:hAnsi="Times New Roman" w:cs="Times New Roman"/>
                  <w:b/>
                  <w:bCs/>
                  <w:color w:val="0000FF"/>
                  <w:sz w:val="24"/>
                  <w:szCs w:val="24"/>
                  <w:u w:val="single"/>
                  <w:lang w:eastAsia="nl-BE"/>
                </w:rPr>
                <w:t>BEELD</w:t>
              </w:r>
            </w:hyperlink>
            <w:r w:rsidRPr="00223276">
              <w:rPr>
                <w:rFonts w:ascii="Times New Roman" w:eastAsia="Times New Roman" w:hAnsi="Times New Roman" w:cs="Times New Roman"/>
                <w:b/>
                <w:bCs/>
                <w:sz w:val="24"/>
                <w:szCs w:val="24"/>
                <w:lang w:eastAsia="nl-BE"/>
              </w:rPr>
              <w:t> </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color w:val="FF0000"/>
                <w:sz w:val="24"/>
                <w:szCs w:val="24"/>
                <w:lang w:eastAsia="nl-BE"/>
              </w:rPr>
              <w:t>Dossiernummer : </w:t>
            </w:r>
            <w:r w:rsidRPr="00223276">
              <w:rPr>
                <w:rFonts w:ascii="Times New Roman" w:eastAsia="Times New Roman" w:hAnsi="Times New Roman" w:cs="Times New Roman"/>
                <w:b/>
                <w:bCs/>
                <w:sz w:val="24"/>
                <w:szCs w:val="24"/>
                <w:lang w:eastAsia="nl-BE"/>
              </w:rPr>
              <w:t>2019-06-28/07</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color w:val="FF0000"/>
                <w:sz w:val="24"/>
                <w:szCs w:val="24"/>
                <w:lang w:eastAsia="nl-BE"/>
              </w:rPr>
              <w:t>Inwerkingtreding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223276" w:rsidRPr="00223276" w14:paraId="44E9D4D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81F505" w14:textId="77777777" w:rsidR="00223276" w:rsidRPr="00223276" w:rsidRDefault="00223276" w:rsidP="00223276">
                  <w:pPr>
                    <w:rPr>
                      <w:rFonts w:ascii="Times New Roman" w:eastAsia="Times New Roman" w:hAnsi="Times New Roman" w:cs="Times New Roman"/>
                      <w:sz w:val="24"/>
                      <w:szCs w:val="24"/>
                      <w:lang w:eastAsia="nl-BE"/>
                    </w:rPr>
                  </w:pPr>
                  <w:r w:rsidRPr="00223276">
                    <w:rPr>
                      <w:rFonts w:ascii="Times New Roman" w:eastAsia="Times New Roman" w:hAnsi="Times New Roman" w:cs="Times New Roman"/>
                      <w:sz w:val="24"/>
                      <w:szCs w:val="24"/>
                      <w:lang w:eastAsia="nl-BE"/>
                    </w:rPr>
                    <w:t>01-01-2019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1BD59" w14:textId="77777777" w:rsidR="00223276" w:rsidRPr="00223276" w:rsidRDefault="00223276" w:rsidP="00223276">
                  <w:pPr>
                    <w:rPr>
                      <w:rFonts w:ascii="Times New Roman" w:eastAsia="Times New Roman" w:hAnsi="Times New Roman" w:cs="Times New Roman"/>
                      <w:sz w:val="24"/>
                      <w:szCs w:val="24"/>
                      <w:lang w:eastAsia="nl-BE"/>
                    </w:rPr>
                  </w:pPr>
                </w:p>
              </w:tc>
            </w:tr>
            <w:tr w:rsidR="00223276" w:rsidRPr="00223276" w14:paraId="3062ADB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968628" w14:textId="77777777" w:rsidR="00223276" w:rsidRPr="00223276" w:rsidRDefault="00223276" w:rsidP="00223276">
                  <w:pPr>
                    <w:rPr>
                      <w:rFonts w:ascii="Times New Roman" w:eastAsia="Times New Roman" w:hAnsi="Times New Roman" w:cs="Times New Roman"/>
                      <w:sz w:val="24"/>
                      <w:szCs w:val="24"/>
                      <w:lang w:eastAsia="nl-BE"/>
                    </w:rPr>
                  </w:pPr>
                  <w:r w:rsidRPr="00223276">
                    <w:rPr>
                      <w:rFonts w:ascii="Times New Roman" w:eastAsia="Times New Roman" w:hAnsi="Times New Roman" w:cs="Times New Roman"/>
                      <w:sz w:val="24"/>
                      <w:szCs w:val="24"/>
                      <w:lang w:eastAsia="nl-BE"/>
                    </w:rPr>
                    <w:t>01-01-2020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58EC2" w14:textId="77777777" w:rsidR="00223276" w:rsidRPr="00223276" w:rsidRDefault="00223276" w:rsidP="00223276">
                  <w:pPr>
                    <w:rPr>
                      <w:rFonts w:ascii="Times New Roman" w:eastAsia="Times New Roman" w:hAnsi="Times New Roman" w:cs="Times New Roman"/>
                      <w:sz w:val="24"/>
                      <w:szCs w:val="24"/>
                      <w:lang w:eastAsia="nl-BE"/>
                    </w:rPr>
                  </w:pPr>
                </w:p>
              </w:tc>
            </w:tr>
          </w:tbl>
          <w:p w14:paraId="54AE845E" w14:textId="77777777" w:rsidR="00223276" w:rsidRPr="00223276" w:rsidRDefault="00223276" w:rsidP="00223276">
            <w:pPr>
              <w:jc w:val="center"/>
              <w:rPr>
                <w:rFonts w:ascii="Times New Roman" w:eastAsia="Times New Roman" w:hAnsi="Times New Roman" w:cs="Times New Roman"/>
                <w:b/>
                <w:bCs/>
                <w:color w:val="FF0000"/>
                <w:sz w:val="24"/>
                <w:szCs w:val="24"/>
                <w:lang w:eastAsia="nl-BE"/>
              </w:rPr>
            </w:pPr>
          </w:p>
        </w:tc>
      </w:tr>
    </w:tbl>
    <w:p w14:paraId="44D2485E" w14:textId="77777777" w:rsidR="00223276" w:rsidRPr="00223276" w:rsidRDefault="00223276" w:rsidP="00223276">
      <w:pPr>
        <w:rPr>
          <w:rFonts w:ascii="Times New Roman" w:eastAsia="Times New Roman" w:hAnsi="Times New Roman" w:cs="Times New Roman"/>
          <w:sz w:val="24"/>
          <w:szCs w:val="24"/>
          <w:lang w:eastAsia="nl-BE"/>
        </w:rPr>
      </w:pPr>
      <w:bookmarkStart w:id="2" w:name="tablematier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223276" w:rsidRPr="00223276" w14:paraId="145977FD" w14:textId="77777777" w:rsidTr="0022327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522F04E1" w14:textId="77777777" w:rsidR="00223276" w:rsidRPr="00223276" w:rsidRDefault="00223276" w:rsidP="00223276">
            <w:pPr>
              <w:jc w:val="cente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color w:val="0000FF"/>
                <w:sz w:val="36"/>
                <w:szCs w:val="36"/>
                <w:lang w:eastAsia="nl-BE"/>
              </w:rPr>
              <w:t>Inhoudstafel</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0DB178F"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18" w:anchor="texte" w:history="1">
              <w:r w:rsidR="00223276" w:rsidRPr="00223276">
                <w:rPr>
                  <w:rFonts w:ascii="Times New Roman" w:eastAsia="Times New Roman" w:hAnsi="Times New Roman" w:cs="Times New Roman"/>
                  <w:b/>
                  <w:bCs/>
                  <w:color w:val="0000FF"/>
                  <w:sz w:val="24"/>
                  <w:szCs w:val="24"/>
                  <w:u w:val="single"/>
                  <w:lang w:eastAsia="nl-B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23B167"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19" w:anchor="top" w:history="1">
              <w:r w:rsidR="00223276" w:rsidRPr="00223276">
                <w:rPr>
                  <w:rFonts w:ascii="Times New Roman" w:eastAsia="Times New Roman" w:hAnsi="Times New Roman" w:cs="Times New Roman"/>
                  <w:b/>
                  <w:bCs/>
                  <w:color w:val="0000FF"/>
                  <w:sz w:val="24"/>
                  <w:szCs w:val="24"/>
                  <w:u w:val="single"/>
                  <w:lang w:eastAsia="nl-BE"/>
                </w:rPr>
                <w:t>Begin</w:t>
              </w:r>
            </w:hyperlink>
          </w:p>
        </w:tc>
      </w:tr>
      <w:bookmarkStart w:id="3" w:name="LNKR0001"/>
      <w:tr w:rsidR="00223276" w:rsidRPr="00223276" w14:paraId="523924DE" w14:textId="77777777" w:rsidTr="0022327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75CE7E5" w14:textId="77777777" w:rsidR="00223276" w:rsidRPr="00223276" w:rsidRDefault="00223276" w:rsidP="00223276">
            <w:pP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"LNK0001"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1.</w:t>
            </w:r>
            <w:r w:rsidRPr="00223276">
              <w:rPr>
                <w:rFonts w:ascii="Times New Roman" w:eastAsia="Times New Roman" w:hAnsi="Times New Roman" w:cs="Times New Roman"/>
                <w:b/>
                <w:bCs/>
                <w:sz w:val="24"/>
                <w:szCs w:val="24"/>
                <w:lang w:eastAsia="nl-BE"/>
              </w:rPr>
              <w:fldChar w:fldCharType="end"/>
            </w:r>
            <w:bookmarkEnd w:id="3"/>
            <w:r w:rsidRPr="00223276">
              <w:rPr>
                <w:rFonts w:ascii="Times New Roman" w:eastAsia="Times New Roman" w:hAnsi="Times New Roman" w:cs="Times New Roman"/>
                <w:b/>
                <w:bCs/>
                <w:sz w:val="24"/>
                <w:szCs w:val="24"/>
                <w:lang w:eastAsia="nl-BE"/>
              </w:rPr>
              <w:t> - Algemene bepalingen</w:t>
            </w:r>
            <w:r w:rsidRPr="00223276">
              <w:rPr>
                <w:rFonts w:ascii="Times New Roman" w:eastAsia="Times New Roman" w:hAnsi="Times New Roman" w:cs="Times New Roman"/>
                <w:b/>
                <w:bCs/>
                <w:sz w:val="24"/>
                <w:szCs w:val="24"/>
                <w:lang w:eastAsia="nl-BE"/>
              </w:rPr>
              <w:br/>
              <w:t>Art. 1-2</w:t>
            </w:r>
            <w:r w:rsidRPr="00223276">
              <w:rPr>
                <w:rFonts w:ascii="Times New Roman" w:eastAsia="Times New Roman" w:hAnsi="Times New Roman" w:cs="Times New Roman"/>
                <w:b/>
                <w:bCs/>
                <w:sz w:val="24"/>
                <w:szCs w:val="24"/>
                <w:lang w:eastAsia="nl-BE"/>
              </w:rPr>
              <w:br/>
            </w:r>
            <w:bookmarkStart w:id="4" w:name="LNKR0002"/>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"LNK0002"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2.</w:t>
            </w:r>
            <w:r w:rsidRPr="00223276">
              <w:rPr>
                <w:rFonts w:ascii="Times New Roman" w:eastAsia="Times New Roman" w:hAnsi="Times New Roman" w:cs="Times New Roman"/>
                <w:b/>
                <w:bCs/>
                <w:sz w:val="24"/>
                <w:szCs w:val="24"/>
                <w:lang w:eastAsia="nl-BE"/>
              </w:rPr>
              <w:fldChar w:fldCharType="end"/>
            </w:r>
            <w:bookmarkEnd w:id="4"/>
            <w:r w:rsidRPr="00223276">
              <w:rPr>
                <w:rFonts w:ascii="Times New Roman" w:eastAsia="Times New Roman" w:hAnsi="Times New Roman" w:cs="Times New Roman"/>
                <w:b/>
                <w:bCs/>
                <w:sz w:val="24"/>
                <w:szCs w:val="24"/>
                <w:lang w:eastAsia="nl-BE"/>
              </w:rPr>
              <w:t> - Bepalingen voorafgaand aan de wedstrijddag</w:t>
            </w:r>
            <w:r w:rsidRPr="00223276">
              <w:rPr>
                <w:rFonts w:ascii="Times New Roman" w:eastAsia="Times New Roman" w:hAnsi="Times New Roman" w:cs="Times New Roman"/>
                <w:b/>
                <w:bCs/>
                <w:sz w:val="24"/>
                <w:szCs w:val="24"/>
                <w:lang w:eastAsia="nl-BE"/>
              </w:rPr>
              <w:br/>
              <w:t>Art. 3-9</w:t>
            </w:r>
            <w:r w:rsidRPr="00223276">
              <w:rPr>
                <w:rFonts w:ascii="Times New Roman" w:eastAsia="Times New Roman" w:hAnsi="Times New Roman" w:cs="Times New Roman"/>
                <w:b/>
                <w:bCs/>
                <w:sz w:val="24"/>
                <w:szCs w:val="24"/>
                <w:lang w:eastAsia="nl-BE"/>
              </w:rPr>
              <w:br/>
            </w:r>
            <w:bookmarkStart w:id="5" w:name="LNKR0003"/>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"LNK0003"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3.</w:t>
            </w:r>
            <w:r w:rsidRPr="00223276">
              <w:rPr>
                <w:rFonts w:ascii="Times New Roman" w:eastAsia="Times New Roman" w:hAnsi="Times New Roman" w:cs="Times New Roman"/>
                <w:b/>
                <w:bCs/>
                <w:sz w:val="24"/>
                <w:szCs w:val="24"/>
                <w:lang w:eastAsia="nl-BE"/>
              </w:rPr>
              <w:fldChar w:fldCharType="end"/>
            </w:r>
            <w:bookmarkEnd w:id="5"/>
            <w:r w:rsidRPr="00223276">
              <w:rPr>
                <w:rFonts w:ascii="Times New Roman" w:eastAsia="Times New Roman" w:hAnsi="Times New Roman" w:cs="Times New Roman"/>
                <w:b/>
                <w:bCs/>
                <w:sz w:val="24"/>
                <w:szCs w:val="24"/>
                <w:lang w:eastAsia="nl-BE"/>
              </w:rPr>
              <w:t> - Bepalingen tijdens de wielerwedstrijd</w:t>
            </w:r>
            <w:r w:rsidRPr="00223276">
              <w:rPr>
                <w:rFonts w:ascii="Times New Roman" w:eastAsia="Times New Roman" w:hAnsi="Times New Roman" w:cs="Times New Roman"/>
                <w:b/>
                <w:bCs/>
                <w:sz w:val="24"/>
                <w:szCs w:val="24"/>
                <w:lang w:eastAsia="nl-BE"/>
              </w:rPr>
              <w:br/>
              <w:t>Art. 10-20</w:t>
            </w:r>
            <w:r w:rsidRPr="00223276">
              <w:rPr>
                <w:rFonts w:ascii="Times New Roman" w:eastAsia="Times New Roman" w:hAnsi="Times New Roman" w:cs="Times New Roman"/>
                <w:b/>
                <w:bCs/>
                <w:sz w:val="24"/>
                <w:szCs w:val="24"/>
                <w:lang w:eastAsia="nl-BE"/>
              </w:rPr>
              <w:br/>
            </w:r>
            <w:bookmarkStart w:id="6" w:name="LNKR0004"/>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"LNK0004"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4.</w:t>
            </w:r>
            <w:r w:rsidRPr="00223276">
              <w:rPr>
                <w:rFonts w:ascii="Times New Roman" w:eastAsia="Times New Roman" w:hAnsi="Times New Roman" w:cs="Times New Roman"/>
                <w:b/>
                <w:bCs/>
                <w:sz w:val="24"/>
                <w:szCs w:val="24"/>
                <w:lang w:eastAsia="nl-BE"/>
              </w:rPr>
              <w:fldChar w:fldCharType="end"/>
            </w:r>
            <w:bookmarkEnd w:id="6"/>
            <w:r w:rsidRPr="00223276">
              <w:rPr>
                <w:rFonts w:ascii="Times New Roman" w:eastAsia="Times New Roman" w:hAnsi="Times New Roman" w:cs="Times New Roman"/>
                <w:b/>
                <w:bCs/>
                <w:sz w:val="24"/>
                <w:szCs w:val="24"/>
                <w:lang w:eastAsia="nl-BE"/>
              </w:rPr>
              <w:t xml:space="preserve"> - Opheffings- en </w:t>
            </w:r>
            <w:proofErr w:type="spellStart"/>
            <w:r w:rsidRPr="00223276">
              <w:rPr>
                <w:rFonts w:ascii="Times New Roman" w:eastAsia="Times New Roman" w:hAnsi="Times New Roman" w:cs="Times New Roman"/>
                <w:b/>
                <w:bCs/>
                <w:sz w:val="24"/>
                <w:szCs w:val="24"/>
                <w:lang w:eastAsia="nl-BE"/>
              </w:rPr>
              <w:t>overgangsbepalingbepaling</w:t>
            </w:r>
            <w:proofErr w:type="spellEnd"/>
            <w:r w:rsidRPr="00223276">
              <w:rPr>
                <w:rFonts w:ascii="Times New Roman" w:eastAsia="Times New Roman" w:hAnsi="Times New Roman" w:cs="Times New Roman"/>
                <w:b/>
                <w:bCs/>
                <w:sz w:val="24"/>
                <w:szCs w:val="24"/>
                <w:lang w:eastAsia="nl-BE"/>
              </w:rPr>
              <w:br/>
              <w:t>Art. 21-23</w:t>
            </w:r>
            <w:r w:rsidRPr="00223276">
              <w:rPr>
                <w:rFonts w:ascii="Times New Roman" w:eastAsia="Times New Roman" w:hAnsi="Times New Roman" w:cs="Times New Roman"/>
                <w:b/>
                <w:bCs/>
                <w:sz w:val="24"/>
                <w:szCs w:val="24"/>
                <w:lang w:eastAsia="nl-BE"/>
              </w:rPr>
              <w:br/>
            </w:r>
            <w:bookmarkStart w:id="7" w:name="LNKR0005"/>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"LNK0005"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BIJLAGE.</w:t>
            </w:r>
            <w:r w:rsidRPr="00223276">
              <w:rPr>
                <w:rFonts w:ascii="Times New Roman" w:eastAsia="Times New Roman" w:hAnsi="Times New Roman" w:cs="Times New Roman"/>
                <w:b/>
                <w:bCs/>
                <w:sz w:val="24"/>
                <w:szCs w:val="24"/>
                <w:lang w:eastAsia="nl-BE"/>
              </w:rPr>
              <w:fldChar w:fldCharType="end"/>
            </w:r>
            <w:bookmarkEnd w:id="7"/>
            <w:r w:rsidRPr="00223276">
              <w:rPr>
                <w:rFonts w:ascii="Times New Roman" w:eastAsia="Times New Roman" w:hAnsi="Times New Roman" w:cs="Times New Roman"/>
                <w:b/>
                <w:bCs/>
                <w:sz w:val="24"/>
                <w:szCs w:val="24"/>
                <w:lang w:eastAsia="nl-BE"/>
              </w:rPr>
              <w:br/>
              <w:t>Art. N</w:t>
            </w:r>
          </w:p>
        </w:tc>
      </w:tr>
    </w:tbl>
    <w:p w14:paraId="754828F8" w14:textId="77777777" w:rsidR="00223276" w:rsidRPr="00223276" w:rsidRDefault="00223276" w:rsidP="00223276">
      <w:pPr>
        <w:rPr>
          <w:rFonts w:ascii="Times New Roman" w:eastAsia="Times New Roman" w:hAnsi="Times New Roman" w:cs="Times New Roman"/>
          <w:sz w:val="24"/>
          <w:szCs w:val="24"/>
          <w:lang w:eastAsia="nl-BE"/>
        </w:rPr>
      </w:pPr>
      <w:bookmarkStart w:id="8" w:name="text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223276" w:rsidRPr="00223276" w14:paraId="573443A5" w14:textId="77777777" w:rsidTr="0022327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6C58A781" w14:textId="77777777" w:rsidR="00223276" w:rsidRPr="00223276" w:rsidRDefault="00223276" w:rsidP="00223276">
            <w:pPr>
              <w:jc w:val="cente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color w:val="0000FF"/>
                <w:sz w:val="36"/>
                <w:szCs w:val="36"/>
                <w:lang w:eastAsia="nl-BE"/>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1EF1FB"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20" w:anchor="tablematiere" w:history="1">
              <w:r w:rsidR="00223276" w:rsidRPr="00223276">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E35F63C"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21" w:anchor="top" w:history="1">
              <w:r w:rsidR="00223276" w:rsidRPr="00223276">
                <w:rPr>
                  <w:rFonts w:ascii="Times New Roman" w:eastAsia="Times New Roman" w:hAnsi="Times New Roman" w:cs="Times New Roman"/>
                  <w:b/>
                  <w:bCs/>
                  <w:color w:val="0000FF"/>
                  <w:sz w:val="24"/>
                  <w:szCs w:val="24"/>
                  <w:u w:val="single"/>
                  <w:lang w:eastAsia="nl-BE"/>
                </w:rPr>
                <w:t>Begin</w:t>
              </w:r>
            </w:hyperlink>
          </w:p>
        </w:tc>
      </w:tr>
      <w:bookmarkStart w:id="9" w:name="LNK0001"/>
      <w:tr w:rsidR="00223276" w:rsidRPr="00223276" w14:paraId="1A785A69" w14:textId="77777777" w:rsidTr="0022327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B1407B5" w14:textId="77777777" w:rsidR="00223276" w:rsidRPr="00223276" w:rsidRDefault="00223276" w:rsidP="00223276">
            <w:pP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"LNKR0001"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1.</w:t>
            </w:r>
            <w:r w:rsidRPr="00223276">
              <w:rPr>
                <w:rFonts w:ascii="Times New Roman" w:eastAsia="Times New Roman" w:hAnsi="Times New Roman" w:cs="Times New Roman"/>
                <w:b/>
                <w:bCs/>
                <w:sz w:val="24"/>
                <w:szCs w:val="24"/>
                <w:lang w:eastAsia="nl-BE"/>
              </w:rPr>
              <w:fldChar w:fldCharType="end"/>
            </w:r>
            <w:bookmarkEnd w:id="9"/>
            <w:r w:rsidRPr="00223276">
              <w:rPr>
                <w:rFonts w:ascii="Times New Roman" w:eastAsia="Times New Roman" w:hAnsi="Times New Roman" w:cs="Times New Roman"/>
                <w:b/>
                <w:bCs/>
                <w:sz w:val="24"/>
                <w:szCs w:val="24"/>
                <w:lang w:eastAsia="nl-BE"/>
              </w:rPr>
              <w:t> - Algemene bepalingen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0" w:name="Art.1"/>
            <w:r w:rsidRPr="00223276">
              <w:rPr>
                <w:rFonts w:ascii="Times New Roman" w:eastAsia="Times New Roman" w:hAnsi="Times New Roman" w:cs="Times New Roman"/>
                <w:b/>
                <w:bCs/>
                <w:sz w:val="24"/>
                <w:szCs w:val="24"/>
                <w:lang w:eastAsia="nl-BE"/>
              </w:rPr>
              <w:t>Artikel </w:t>
            </w:r>
            <w:bookmarkEnd w:id="10"/>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"Art.2"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1</w:t>
            </w:r>
            <w:r w:rsidRPr="00223276">
              <w:rPr>
                <w:rFonts w:ascii="Times New Roman" w:eastAsia="Times New Roman" w:hAnsi="Times New Roman" w:cs="Times New Roman"/>
                <w:b/>
                <w:bCs/>
                <w:sz w:val="24"/>
                <w:szCs w:val="24"/>
                <w:lang w:eastAsia="nl-BE"/>
              </w:rPr>
              <w:fldChar w:fldCharType="end"/>
            </w:r>
            <w:r w:rsidRPr="00223276">
              <w:rPr>
                <w:rFonts w:ascii="Times New Roman" w:eastAsia="Times New Roman" w:hAnsi="Times New Roman" w:cs="Times New Roman"/>
                <w:b/>
                <w:bCs/>
                <w:sz w:val="24"/>
                <w:szCs w:val="24"/>
                <w:lang w:eastAsia="nl-BE"/>
              </w:rPr>
              <w:t xml:space="preserve">. Dit besluit is van toepassing op elke wielerwedstrijd, geheel of gedeeltelijk </w:t>
            </w:r>
            <w:r w:rsidRPr="00223276">
              <w:rPr>
                <w:rFonts w:ascii="Times New Roman" w:eastAsia="Times New Roman" w:hAnsi="Times New Roman" w:cs="Times New Roman"/>
                <w:b/>
                <w:bCs/>
                <w:sz w:val="24"/>
                <w:szCs w:val="24"/>
                <w:lang w:eastAsia="nl-BE"/>
              </w:rPr>
              <w:lastRenderedPageBreak/>
              <w:t>georganiseerd op het Belgische grondgebied.</w:t>
            </w:r>
            <w:r w:rsidRPr="00223276">
              <w:rPr>
                <w:rFonts w:ascii="Times New Roman" w:eastAsia="Times New Roman" w:hAnsi="Times New Roman" w:cs="Times New Roman"/>
                <w:b/>
                <w:bCs/>
                <w:sz w:val="24"/>
                <w:szCs w:val="24"/>
                <w:lang w:eastAsia="nl-BE"/>
              </w:rPr>
              <w:br/>
              <w:t>  Manifestaties waarvan een onderdeel voldoet aan de definitie van een wielerwedstrijd, vallen ook onder dit koninklijk besluit.</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1" w:name="Art.2"/>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1"/>
            <w:r w:rsidRPr="00223276">
              <w:rPr>
                <w:rFonts w:ascii="Times New Roman" w:eastAsia="Times New Roman" w:hAnsi="Times New Roman" w:cs="Times New Roman"/>
                <w:b/>
                <w:bCs/>
                <w:sz w:val="24"/>
                <w:szCs w:val="24"/>
                <w:lang w:eastAsia="nl-BE"/>
              </w:rPr>
              <w:t> </w:t>
            </w:r>
            <w:hyperlink r:id="rId22" w:anchor="LNK0002" w:history="1">
              <w:r w:rsidRPr="00223276">
                <w:rPr>
                  <w:rFonts w:ascii="Times New Roman" w:eastAsia="Times New Roman" w:hAnsi="Times New Roman" w:cs="Times New Roman"/>
                  <w:b/>
                  <w:bCs/>
                  <w:color w:val="0000FF"/>
                  <w:sz w:val="24"/>
                  <w:szCs w:val="24"/>
                  <w:u w:val="single"/>
                  <w:lang w:eastAsia="nl-BE"/>
                </w:rPr>
                <w:t>2</w:t>
              </w:r>
            </w:hyperlink>
            <w:r w:rsidRPr="00223276">
              <w:rPr>
                <w:rFonts w:ascii="Times New Roman" w:eastAsia="Times New Roman" w:hAnsi="Times New Roman" w:cs="Times New Roman"/>
                <w:b/>
                <w:bCs/>
                <w:sz w:val="24"/>
                <w:szCs w:val="24"/>
                <w:lang w:eastAsia="nl-BE"/>
              </w:rPr>
              <w:t>. Voor de toepassing van dit besluit wordt verstaan onder:</w:t>
            </w:r>
            <w:r w:rsidRPr="00223276">
              <w:rPr>
                <w:rFonts w:ascii="Times New Roman" w:eastAsia="Times New Roman" w:hAnsi="Times New Roman" w:cs="Times New Roman"/>
                <w:b/>
                <w:bCs/>
                <w:sz w:val="24"/>
                <w:szCs w:val="24"/>
                <w:lang w:eastAsia="nl-BE"/>
              </w:rPr>
              <w:br/>
              <w:t>  1° Een wielerwedstrijd: een vergunde manifestatie met rijwielen in competitief verband met meerdere deelnemers, een tijdsopname en/of een klassement.</w:t>
            </w:r>
            <w:r w:rsidRPr="00223276">
              <w:rPr>
                <w:rFonts w:ascii="Times New Roman" w:eastAsia="Times New Roman" w:hAnsi="Times New Roman" w:cs="Times New Roman"/>
                <w:b/>
                <w:bCs/>
                <w:sz w:val="24"/>
                <w:szCs w:val="24"/>
                <w:lang w:eastAsia="nl-BE"/>
              </w:rPr>
              <w:br/>
              <w:t>  2 ° Een alle terrein wedstrijd: een wielerwedstrijd die hoofzakelijk georganiseerd wordt op onverharde wegen en die slechts deels of niet op de openbare weg plaatsvindt.</w:t>
            </w:r>
            <w:r w:rsidRPr="00223276">
              <w:rPr>
                <w:rFonts w:ascii="Times New Roman" w:eastAsia="Times New Roman" w:hAnsi="Times New Roman" w:cs="Times New Roman"/>
                <w:b/>
                <w:bCs/>
                <w:sz w:val="24"/>
                <w:szCs w:val="24"/>
                <w:lang w:eastAsia="nl-BE"/>
              </w:rPr>
              <w:br/>
              <w:t>  3° Een wielerwedstrijd op gesloten omloop: een wielerwedstrijd waarbij het parcours volledig afgesloten is voor het verkeer. Alle wielerwedstrijden uitsluitend verreden op omlopen van minder dan 3 kilometer zijn wielerwedstrijden op een gesloten omloop.</w:t>
            </w:r>
            <w:r w:rsidRPr="00223276">
              <w:rPr>
                <w:rFonts w:ascii="Times New Roman" w:eastAsia="Times New Roman" w:hAnsi="Times New Roman" w:cs="Times New Roman"/>
                <w:b/>
                <w:bCs/>
                <w:sz w:val="24"/>
                <w:szCs w:val="24"/>
                <w:lang w:eastAsia="nl-BE"/>
              </w:rPr>
              <w:br/>
              <w:t>  Een burgemeester kan, rekening houdend met de plaatselijke omstandigheden, een wielerwedstrijd uitsluitend verreden op omlopen van meer dan 3 km vergunnen als wielerwedstrijd op gesloten omloop.</w:t>
            </w:r>
            <w:r w:rsidRPr="00223276">
              <w:rPr>
                <w:rFonts w:ascii="Times New Roman" w:eastAsia="Times New Roman" w:hAnsi="Times New Roman" w:cs="Times New Roman"/>
                <w:b/>
                <w:bCs/>
                <w:sz w:val="24"/>
                <w:szCs w:val="24"/>
                <w:lang w:eastAsia="nl-BE"/>
              </w:rPr>
              <w:br/>
              <w:t>  4° Een wielerwedstrijd op open omloop: een wielerwedstrijd waarbij het parcours afgesloten is voor het verkeer vanaf het naderen van het openingsvoertuig van de wedstrijdkaravaan tot na de passage van het sluitingsvoertuig van de wedstrijdkaravaan.</w:t>
            </w:r>
            <w:r w:rsidRPr="00223276">
              <w:rPr>
                <w:rFonts w:ascii="Times New Roman" w:eastAsia="Times New Roman" w:hAnsi="Times New Roman" w:cs="Times New Roman"/>
                <w:b/>
                <w:bCs/>
                <w:sz w:val="24"/>
                <w:szCs w:val="24"/>
                <w:lang w:eastAsia="nl-BE"/>
              </w:rPr>
              <w:br/>
              <w:t>  5° Een wielerwedstrijd in lijn: een wielerwedstrijd op open omloop waarbij één of meerdere trajecten van minimum twintig kilometer worden afgelegd.</w:t>
            </w:r>
            <w:r w:rsidRPr="00223276">
              <w:rPr>
                <w:rFonts w:ascii="Times New Roman" w:eastAsia="Times New Roman" w:hAnsi="Times New Roman" w:cs="Times New Roman"/>
                <w:b/>
                <w:bCs/>
                <w:sz w:val="24"/>
                <w:szCs w:val="24"/>
                <w:lang w:eastAsia="nl-BE"/>
              </w:rPr>
              <w:br/>
              <w:t>  6° De referentieburgemeester:</w:t>
            </w:r>
            <w:r w:rsidRPr="00223276">
              <w:rPr>
                <w:rFonts w:ascii="Times New Roman" w:eastAsia="Times New Roman" w:hAnsi="Times New Roman" w:cs="Times New Roman"/>
                <w:b/>
                <w:bCs/>
                <w:sz w:val="24"/>
                <w:szCs w:val="24"/>
                <w:lang w:eastAsia="nl-BE"/>
              </w:rPr>
              <w:br/>
              <w:t>  a) de burgemeester van de gemeente van de aankomst van de wielerwedstrijd;</w:t>
            </w:r>
            <w:r w:rsidRPr="00223276">
              <w:rPr>
                <w:rFonts w:ascii="Times New Roman" w:eastAsia="Times New Roman" w:hAnsi="Times New Roman" w:cs="Times New Roman"/>
                <w:b/>
                <w:bCs/>
                <w:sz w:val="24"/>
                <w:szCs w:val="24"/>
                <w:lang w:eastAsia="nl-BE"/>
              </w:rPr>
              <w:br/>
              <w:t>  b) de burgemeester van de gemeente van start wanneer de aankomst van de wielerwedstrijd in het buitenland ligt;</w:t>
            </w:r>
            <w:r w:rsidRPr="00223276">
              <w:rPr>
                <w:rFonts w:ascii="Times New Roman" w:eastAsia="Times New Roman" w:hAnsi="Times New Roman" w:cs="Times New Roman"/>
                <w:b/>
                <w:bCs/>
                <w:sz w:val="24"/>
                <w:szCs w:val="24"/>
                <w:lang w:eastAsia="nl-BE"/>
              </w:rPr>
              <w:br/>
              <w:t>  c) de burgemeester van de gemeente waar de wielerwedstrijd het Belgisch grondgebied binnenkomt, indien noch de start noch de aankomst plaatsvinden in België.</w:t>
            </w:r>
            <w:r w:rsidRPr="00223276">
              <w:rPr>
                <w:rFonts w:ascii="Times New Roman" w:eastAsia="Times New Roman" w:hAnsi="Times New Roman" w:cs="Times New Roman"/>
                <w:b/>
                <w:bCs/>
                <w:sz w:val="24"/>
                <w:szCs w:val="24"/>
                <w:lang w:eastAsia="nl-BE"/>
              </w:rPr>
              <w:br/>
              <w:t>  7° Een signaalgever: de persoon zoals bepaald in het koninklijk besluit van 1 december 1975 houdende algemeen reglement op de politie van het wegverkeer en van het gebruik van de openbare weg, hierna "de wegcode" genoemd.</w:t>
            </w:r>
            <w:r w:rsidRPr="00223276">
              <w:rPr>
                <w:rFonts w:ascii="Times New Roman" w:eastAsia="Times New Roman" w:hAnsi="Times New Roman" w:cs="Times New Roman"/>
                <w:b/>
                <w:bCs/>
                <w:sz w:val="24"/>
                <w:szCs w:val="24"/>
                <w:lang w:eastAsia="nl-BE"/>
              </w:rPr>
              <w:br/>
              <w:t>  8° Een mobiele signaalgever : een signaalgever die ingezet kan worden op verschillende plaatsen op het parcours en die hiervoor ten dele het wedstrijdtraject gebruikt tussen het openingsvoertuig van de wedstrijdkaravaan en het sluitingsvoertuig van de wedstrijdkaravaan.</w:t>
            </w:r>
            <w:r w:rsidRPr="00223276">
              <w:rPr>
                <w:rFonts w:ascii="Times New Roman" w:eastAsia="Times New Roman" w:hAnsi="Times New Roman" w:cs="Times New Roman"/>
                <w:b/>
                <w:bCs/>
                <w:sz w:val="24"/>
                <w:szCs w:val="24"/>
                <w:lang w:eastAsia="nl-BE"/>
              </w:rPr>
              <w:br/>
              <w:t>  9° Een openingsvoertuig: een voertuig dat op een voldoende veilige afstand voor de wedstrijdkaravaan of voor de publiciteitskaravaan uitrijdt en dat beantwoordt aan de voorwaarden voorzien in artikel 13, § 1 en 14, § 1.</w:t>
            </w:r>
            <w:r w:rsidRPr="00223276">
              <w:rPr>
                <w:rFonts w:ascii="Times New Roman" w:eastAsia="Times New Roman" w:hAnsi="Times New Roman" w:cs="Times New Roman"/>
                <w:b/>
                <w:bCs/>
                <w:sz w:val="24"/>
                <w:szCs w:val="24"/>
                <w:lang w:eastAsia="nl-BE"/>
              </w:rPr>
              <w:br/>
              <w:t>  10° Het sluitingsvoertuig: een voertuig dat het einde van de wedstrijdkaravaan of de publiciteitskaravaan aanduidt en dat beantwoordt aan de voorwaarden voorzien in artikel 13, § 2 en 14, § 2</w:t>
            </w:r>
            <w:r w:rsidRPr="00223276">
              <w:rPr>
                <w:rFonts w:ascii="Times New Roman" w:eastAsia="Times New Roman" w:hAnsi="Times New Roman" w:cs="Times New Roman"/>
                <w:b/>
                <w:bCs/>
                <w:sz w:val="24"/>
                <w:szCs w:val="24"/>
                <w:lang w:eastAsia="nl-BE"/>
              </w:rPr>
              <w:br/>
              <w:t>  11° De wedstrijdkaravaan: de deelnemende renners en de voertuigen, voorzien van een volgbewijs, tussen het openingsvoertuig en het sluitingsvoertuig van de wedstijdkaravaan, met inbegrip van beide voertuigen.</w:t>
            </w:r>
            <w:r w:rsidRPr="00223276">
              <w:rPr>
                <w:rFonts w:ascii="Times New Roman" w:eastAsia="Times New Roman" w:hAnsi="Times New Roman" w:cs="Times New Roman"/>
                <w:b/>
                <w:bCs/>
                <w:sz w:val="24"/>
                <w:szCs w:val="24"/>
                <w:lang w:eastAsia="nl-BE"/>
              </w:rPr>
              <w:br/>
              <w:t>  12° De publiciteitskaravaan: de met een volgbewijs voorziene voertuigen tussen het openingsvoertuig en het sluitingsvoertuig van de publiciteitskaravaan, met inbegrip van beide voertuigen.</w:t>
            </w:r>
            <w:r w:rsidRPr="00223276">
              <w:rPr>
                <w:rFonts w:ascii="Times New Roman" w:eastAsia="Times New Roman" w:hAnsi="Times New Roman" w:cs="Times New Roman"/>
                <w:b/>
                <w:bCs/>
                <w:sz w:val="24"/>
                <w:szCs w:val="24"/>
                <w:lang w:eastAsia="nl-BE"/>
              </w:rPr>
              <w:br/>
              <w:t xml:space="preserve">  13° De koersdirecteur: de persoon die de algemene organisatorische leiding heeft, zowel vóór de wedstrijd als op de dag van de wedstrijd en moet verplicht aangesteld </w:t>
            </w:r>
            <w:r w:rsidRPr="00223276">
              <w:rPr>
                <w:rFonts w:ascii="Times New Roman" w:eastAsia="Times New Roman" w:hAnsi="Times New Roman" w:cs="Times New Roman"/>
                <w:b/>
                <w:bCs/>
                <w:sz w:val="24"/>
                <w:szCs w:val="24"/>
                <w:lang w:eastAsia="nl-BE"/>
              </w:rPr>
              <w:lastRenderedPageBreak/>
              <w:t>worden voor iedere wielerwedstrijd.</w:t>
            </w:r>
            <w:r w:rsidRPr="00223276">
              <w:rPr>
                <w:rFonts w:ascii="Times New Roman" w:eastAsia="Times New Roman" w:hAnsi="Times New Roman" w:cs="Times New Roman"/>
                <w:b/>
                <w:bCs/>
                <w:sz w:val="24"/>
                <w:szCs w:val="24"/>
                <w:lang w:eastAsia="nl-BE"/>
              </w:rPr>
              <w:br/>
              <w:t>  14° De veiligheidscoördinator: de persoon die in voorbereiding en tijdens de wedstrijd instaat voor de maximale beveiliging van het wedstrijdtraject.</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2" w:name="LNK0002"/>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"LNKR0002"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2.</w:t>
            </w:r>
            <w:r w:rsidRPr="00223276">
              <w:rPr>
                <w:rFonts w:ascii="Times New Roman" w:eastAsia="Times New Roman" w:hAnsi="Times New Roman" w:cs="Times New Roman"/>
                <w:b/>
                <w:bCs/>
                <w:sz w:val="24"/>
                <w:szCs w:val="24"/>
                <w:lang w:eastAsia="nl-BE"/>
              </w:rPr>
              <w:fldChar w:fldCharType="end"/>
            </w:r>
            <w:bookmarkEnd w:id="12"/>
            <w:r w:rsidRPr="00223276">
              <w:rPr>
                <w:rFonts w:ascii="Times New Roman" w:eastAsia="Times New Roman" w:hAnsi="Times New Roman" w:cs="Times New Roman"/>
                <w:b/>
                <w:bCs/>
                <w:sz w:val="24"/>
                <w:szCs w:val="24"/>
                <w:lang w:eastAsia="nl-BE"/>
              </w:rPr>
              <w:t> - Bepalingen voorafgaand aan de wedstrijddag</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3" w:name="Art.3"/>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"Art.2"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3"/>
            <w:r w:rsidRPr="00223276">
              <w:rPr>
                <w:rFonts w:ascii="Times New Roman" w:eastAsia="Times New Roman" w:hAnsi="Times New Roman" w:cs="Times New Roman"/>
                <w:b/>
                <w:bCs/>
                <w:sz w:val="24"/>
                <w:szCs w:val="24"/>
                <w:lang w:eastAsia="nl-BE"/>
              </w:rPr>
              <w:t> </w:t>
            </w:r>
            <w:hyperlink r:id="rId23" w:anchor="Art.4" w:history="1">
              <w:r w:rsidRPr="00223276">
                <w:rPr>
                  <w:rFonts w:ascii="Times New Roman" w:eastAsia="Times New Roman" w:hAnsi="Times New Roman" w:cs="Times New Roman"/>
                  <w:b/>
                  <w:bCs/>
                  <w:color w:val="0000FF"/>
                  <w:sz w:val="24"/>
                  <w:szCs w:val="24"/>
                  <w:u w:val="single"/>
                  <w:lang w:eastAsia="nl-BE"/>
                </w:rPr>
                <w:t>3</w:t>
              </w:r>
            </w:hyperlink>
            <w:r w:rsidRPr="00223276">
              <w:rPr>
                <w:rFonts w:ascii="Times New Roman" w:eastAsia="Times New Roman" w:hAnsi="Times New Roman" w:cs="Times New Roman"/>
                <w:b/>
                <w:bCs/>
                <w:sz w:val="24"/>
                <w:szCs w:val="24"/>
                <w:lang w:eastAsia="nl-BE"/>
              </w:rPr>
              <w:t>. § 1. De organisator dient tenminste veertien weken vóór de datum van de wedstrijd bij iedere bevoegde burgemeester een aanvraag tot vergunning, bij voorkeur digitaal, in te dienen zoals bedoeld in artikel 9 van de wegverkeerswet. Bij wedstrijden in lijn dient de aanvraag digitaal ingediend te worden. Zijn niet ontvankelijk de vergunningsaanvragen die niet binnen die termijn ingediend zijn.</w:t>
            </w:r>
            <w:r w:rsidRPr="00223276">
              <w:rPr>
                <w:rFonts w:ascii="Times New Roman" w:eastAsia="Times New Roman" w:hAnsi="Times New Roman" w:cs="Times New Roman"/>
                <w:b/>
                <w:bCs/>
                <w:sz w:val="24"/>
                <w:szCs w:val="24"/>
                <w:lang w:eastAsia="nl-BE"/>
              </w:rPr>
              <w:br/>
              <w:t>  Indien, ingevolge een weigering van doortocht van een wedstrijd, een nieuwe vergunningsaanvraag tot doortocht dient ingediend te worden, is hogervermelde termijn van veertien weken niet van toepassing.</w:t>
            </w:r>
            <w:r w:rsidRPr="00223276">
              <w:rPr>
                <w:rFonts w:ascii="Times New Roman" w:eastAsia="Times New Roman" w:hAnsi="Times New Roman" w:cs="Times New Roman"/>
                <w:b/>
                <w:bCs/>
                <w:sz w:val="24"/>
                <w:szCs w:val="24"/>
                <w:lang w:eastAsia="nl-BE"/>
              </w:rPr>
              <w:br/>
              <w:t>  Voor de wielerwedstrijden in lijn dient bijkomend een afschrift van de aanvraag ingediend te worden bij de federale politie.</w:t>
            </w:r>
            <w:r w:rsidRPr="00223276">
              <w:rPr>
                <w:rFonts w:ascii="Times New Roman" w:eastAsia="Times New Roman" w:hAnsi="Times New Roman" w:cs="Times New Roman"/>
                <w:b/>
                <w:bCs/>
                <w:sz w:val="24"/>
                <w:szCs w:val="24"/>
                <w:lang w:eastAsia="nl-BE"/>
              </w:rPr>
              <w:br/>
              <w:t>  § 2. De aanvraag voor de wedstrijden die geen alle-terrein wedstrijden zijn, dient minstens volgende gegevens te bevatten:</w:t>
            </w:r>
            <w:r w:rsidRPr="00223276">
              <w:rPr>
                <w:rFonts w:ascii="Times New Roman" w:eastAsia="Times New Roman" w:hAnsi="Times New Roman" w:cs="Times New Roman"/>
                <w:b/>
                <w:bCs/>
                <w:sz w:val="24"/>
                <w:szCs w:val="24"/>
                <w:lang w:eastAsia="nl-BE"/>
              </w:rPr>
              <w:br/>
              <w:t>  1. de identiteit van de organisator, de koersdirecteur en/of de veiligheidscoördinator;</w:t>
            </w:r>
            <w:r w:rsidRPr="00223276">
              <w:rPr>
                <w:rFonts w:ascii="Times New Roman" w:eastAsia="Times New Roman" w:hAnsi="Times New Roman" w:cs="Times New Roman"/>
                <w:b/>
                <w:bCs/>
                <w:sz w:val="24"/>
                <w:szCs w:val="24"/>
                <w:lang w:eastAsia="nl-BE"/>
              </w:rPr>
              <w:br/>
              <w:t>  2. de aard van de wedstrijd;</w:t>
            </w:r>
            <w:r w:rsidRPr="00223276">
              <w:rPr>
                <w:rFonts w:ascii="Times New Roman" w:eastAsia="Times New Roman" w:hAnsi="Times New Roman" w:cs="Times New Roman"/>
                <w:b/>
                <w:bCs/>
                <w:sz w:val="24"/>
                <w:szCs w:val="24"/>
                <w:lang w:eastAsia="nl-BE"/>
              </w:rPr>
              <w:br/>
              <w:t>  3. de categorie van deelnemende renners voor wie de wedstrijd is voorbehouden;</w:t>
            </w:r>
            <w:r w:rsidRPr="00223276">
              <w:rPr>
                <w:rFonts w:ascii="Times New Roman" w:eastAsia="Times New Roman" w:hAnsi="Times New Roman" w:cs="Times New Roman"/>
                <w:b/>
                <w:bCs/>
                <w:sz w:val="24"/>
                <w:szCs w:val="24"/>
                <w:lang w:eastAsia="nl-BE"/>
              </w:rPr>
              <w:br/>
              <w:t>  4. het maximaal aantal deelnemers aan de wedstrijd;</w:t>
            </w:r>
            <w:r w:rsidRPr="00223276">
              <w:rPr>
                <w:rFonts w:ascii="Times New Roman" w:eastAsia="Times New Roman" w:hAnsi="Times New Roman" w:cs="Times New Roman"/>
                <w:b/>
                <w:bCs/>
                <w:sz w:val="24"/>
                <w:szCs w:val="24"/>
                <w:lang w:eastAsia="nl-BE"/>
              </w:rPr>
              <w:br/>
              <w:t>  5. het volledig parcours van de wedstrijd, met inbegrip van de in artikel 11 bedoelde zones en een lijst van de kruispunten;</w:t>
            </w:r>
            <w:r w:rsidRPr="00223276">
              <w:rPr>
                <w:rFonts w:ascii="Times New Roman" w:eastAsia="Times New Roman" w:hAnsi="Times New Roman" w:cs="Times New Roman"/>
                <w:b/>
                <w:bCs/>
                <w:sz w:val="24"/>
                <w:szCs w:val="24"/>
                <w:lang w:eastAsia="nl-BE"/>
              </w:rPr>
              <w:br/>
              <w:t>  6. de kenmerken van het parcours;</w:t>
            </w:r>
            <w:r w:rsidRPr="00223276">
              <w:rPr>
                <w:rFonts w:ascii="Times New Roman" w:eastAsia="Times New Roman" w:hAnsi="Times New Roman" w:cs="Times New Roman"/>
                <w:b/>
                <w:bCs/>
                <w:sz w:val="24"/>
                <w:szCs w:val="24"/>
                <w:lang w:eastAsia="nl-BE"/>
              </w:rPr>
              <w:br/>
              <w:t>  7. het tijdschema voor het verloop van de wedstrijd;</w:t>
            </w:r>
            <w:r w:rsidRPr="00223276">
              <w:rPr>
                <w:rFonts w:ascii="Times New Roman" w:eastAsia="Times New Roman" w:hAnsi="Times New Roman" w:cs="Times New Roman"/>
                <w:b/>
                <w:bCs/>
                <w:sz w:val="24"/>
                <w:szCs w:val="24"/>
                <w:lang w:eastAsia="nl-BE"/>
              </w:rPr>
              <w:br/>
              <w:t>  8. de toelating tot gebruik van de terreinen van het niet openbaar domein;</w:t>
            </w:r>
            <w:r w:rsidRPr="00223276">
              <w:rPr>
                <w:rFonts w:ascii="Times New Roman" w:eastAsia="Times New Roman" w:hAnsi="Times New Roman" w:cs="Times New Roman"/>
                <w:b/>
                <w:bCs/>
                <w:sz w:val="24"/>
                <w:szCs w:val="24"/>
                <w:lang w:eastAsia="nl-BE"/>
              </w:rPr>
              <w:br/>
              <w:t>  9. de eventuele aanwezigheid van een publiciteitskaravaan en de omvang ervan;</w:t>
            </w:r>
            <w:r w:rsidRPr="00223276">
              <w:rPr>
                <w:rFonts w:ascii="Times New Roman" w:eastAsia="Times New Roman" w:hAnsi="Times New Roman" w:cs="Times New Roman"/>
                <w:b/>
                <w:bCs/>
                <w:sz w:val="24"/>
                <w:szCs w:val="24"/>
                <w:lang w:eastAsia="nl-BE"/>
              </w:rPr>
              <w:br/>
              <w:t>  10. het aantal voertuigen waarvoor de koersdirecteur voornemens is volg- en doorgangsbewijzen af te leveren.</w:t>
            </w:r>
            <w:r w:rsidRPr="00223276">
              <w:rPr>
                <w:rFonts w:ascii="Times New Roman" w:eastAsia="Times New Roman" w:hAnsi="Times New Roman" w:cs="Times New Roman"/>
                <w:b/>
                <w:bCs/>
                <w:sz w:val="24"/>
                <w:szCs w:val="24"/>
                <w:lang w:eastAsia="nl-BE"/>
              </w:rPr>
              <w:br/>
              <w:t>  § 3. Voor wat een alle-terrein wedstrijd betreft, dient de aanvraag minstens volgende gegevens te bevatten:</w:t>
            </w:r>
            <w:r w:rsidRPr="00223276">
              <w:rPr>
                <w:rFonts w:ascii="Times New Roman" w:eastAsia="Times New Roman" w:hAnsi="Times New Roman" w:cs="Times New Roman"/>
                <w:b/>
                <w:bCs/>
                <w:sz w:val="24"/>
                <w:szCs w:val="24"/>
                <w:lang w:eastAsia="nl-BE"/>
              </w:rPr>
              <w:br/>
              <w:t>  1. de identiteit van de organisator, de koersdirecteur en/of veiligheidscoördinator;</w:t>
            </w:r>
            <w:r w:rsidRPr="00223276">
              <w:rPr>
                <w:rFonts w:ascii="Times New Roman" w:eastAsia="Times New Roman" w:hAnsi="Times New Roman" w:cs="Times New Roman"/>
                <w:b/>
                <w:bCs/>
                <w:sz w:val="24"/>
                <w:szCs w:val="24"/>
                <w:lang w:eastAsia="nl-BE"/>
              </w:rPr>
              <w:br/>
              <w:t>  2. de aard van de wedstrijd;</w:t>
            </w:r>
            <w:r w:rsidRPr="00223276">
              <w:rPr>
                <w:rFonts w:ascii="Times New Roman" w:eastAsia="Times New Roman" w:hAnsi="Times New Roman" w:cs="Times New Roman"/>
                <w:b/>
                <w:bCs/>
                <w:sz w:val="24"/>
                <w:szCs w:val="24"/>
                <w:lang w:eastAsia="nl-BE"/>
              </w:rPr>
              <w:br/>
              <w:t>  3. de categorie van deelnemende renners voor wie de wedstrijd is voorbehouden;</w:t>
            </w:r>
            <w:r w:rsidRPr="00223276">
              <w:rPr>
                <w:rFonts w:ascii="Times New Roman" w:eastAsia="Times New Roman" w:hAnsi="Times New Roman" w:cs="Times New Roman"/>
                <w:b/>
                <w:bCs/>
                <w:sz w:val="24"/>
                <w:szCs w:val="24"/>
                <w:lang w:eastAsia="nl-BE"/>
              </w:rPr>
              <w:br/>
              <w:t>  4. het maximaal aantal deelnemers aan de wedstrijd;</w:t>
            </w:r>
            <w:r w:rsidRPr="00223276">
              <w:rPr>
                <w:rFonts w:ascii="Times New Roman" w:eastAsia="Times New Roman" w:hAnsi="Times New Roman" w:cs="Times New Roman"/>
                <w:b/>
                <w:bCs/>
                <w:sz w:val="24"/>
                <w:szCs w:val="24"/>
                <w:lang w:eastAsia="nl-BE"/>
              </w:rPr>
              <w:br/>
              <w:t>  5. het volledig parcours van de wedstrijd, met inbegrip van de in artikel 11 bedoelde zones;</w:t>
            </w:r>
            <w:r w:rsidRPr="00223276">
              <w:rPr>
                <w:rFonts w:ascii="Times New Roman" w:eastAsia="Times New Roman" w:hAnsi="Times New Roman" w:cs="Times New Roman"/>
                <w:b/>
                <w:bCs/>
                <w:sz w:val="24"/>
                <w:szCs w:val="24"/>
                <w:lang w:eastAsia="nl-BE"/>
              </w:rPr>
              <w:br/>
              <w:t>  6. de kenmerken van het parcours;</w:t>
            </w:r>
            <w:r w:rsidRPr="00223276">
              <w:rPr>
                <w:rFonts w:ascii="Times New Roman" w:eastAsia="Times New Roman" w:hAnsi="Times New Roman" w:cs="Times New Roman"/>
                <w:b/>
                <w:bCs/>
                <w:sz w:val="24"/>
                <w:szCs w:val="24"/>
                <w:lang w:eastAsia="nl-BE"/>
              </w:rPr>
              <w:br/>
              <w:t>  7. het tijdschema voor het verloop van de wedstrijd;</w:t>
            </w:r>
            <w:r w:rsidRPr="00223276">
              <w:rPr>
                <w:rFonts w:ascii="Times New Roman" w:eastAsia="Times New Roman" w:hAnsi="Times New Roman" w:cs="Times New Roman"/>
                <w:b/>
                <w:bCs/>
                <w:sz w:val="24"/>
                <w:szCs w:val="24"/>
                <w:lang w:eastAsia="nl-BE"/>
              </w:rPr>
              <w:br/>
              <w:t>  8. de toelating tot gebruik van de terreinen van het niet openbaar domein.</w:t>
            </w:r>
            <w:r w:rsidRPr="00223276">
              <w:rPr>
                <w:rFonts w:ascii="Times New Roman" w:eastAsia="Times New Roman" w:hAnsi="Times New Roman" w:cs="Times New Roman"/>
                <w:b/>
                <w:bCs/>
                <w:sz w:val="24"/>
                <w:szCs w:val="24"/>
                <w:lang w:eastAsia="nl-BE"/>
              </w:rPr>
              <w:br/>
              <w:t>  § 4. Indien de wedstrijd verspreid is over verschillende ritten, dient voor elke rit een afzonderlijke vergunningsaanvraag ingediend te worden.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4" w:name="Art.4"/>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"Art.3"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4"/>
            <w:r w:rsidRPr="00223276">
              <w:rPr>
                <w:rFonts w:ascii="Times New Roman" w:eastAsia="Times New Roman" w:hAnsi="Times New Roman" w:cs="Times New Roman"/>
                <w:b/>
                <w:bCs/>
                <w:sz w:val="24"/>
                <w:szCs w:val="24"/>
                <w:lang w:eastAsia="nl-BE"/>
              </w:rPr>
              <w:t> </w:t>
            </w:r>
            <w:hyperlink r:id="rId24" w:anchor="Art.5" w:history="1">
              <w:r w:rsidRPr="00223276">
                <w:rPr>
                  <w:rFonts w:ascii="Times New Roman" w:eastAsia="Times New Roman" w:hAnsi="Times New Roman" w:cs="Times New Roman"/>
                  <w:b/>
                  <w:bCs/>
                  <w:color w:val="0000FF"/>
                  <w:sz w:val="24"/>
                  <w:szCs w:val="24"/>
                  <w:u w:val="single"/>
                  <w:lang w:eastAsia="nl-BE"/>
                </w:rPr>
                <w:t>4</w:t>
              </w:r>
            </w:hyperlink>
            <w:r w:rsidRPr="00223276">
              <w:rPr>
                <w:rFonts w:ascii="Times New Roman" w:eastAsia="Times New Roman" w:hAnsi="Times New Roman" w:cs="Times New Roman"/>
                <w:b/>
                <w:bCs/>
                <w:sz w:val="24"/>
                <w:szCs w:val="24"/>
                <w:lang w:eastAsia="nl-BE"/>
              </w:rPr>
              <w:t>. § 1. De koersdirecteur moet meerderjarig zijn en handelt in naam van de organisator. Hij zorgt voor het goede verloop van de wielerwedstrijd. Hij staat in contact met de veiligheidscoördinator en ziet erop toe dat de wedstrijdkaravaan en de publiciteitskaravaan de hen opgelegde voorwaarden naleven.</w:t>
            </w:r>
            <w:r w:rsidRPr="00223276">
              <w:rPr>
                <w:rFonts w:ascii="Times New Roman" w:eastAsia="Times New Roman" w:hAnsi="Times New Roman" w:cs="Times New Roman"/>
                <w:b/>
                <w:bCs/>
                <w:sz w:val="24"/>
                <w:szCs w:val="24"/>
                <w:lang w:eastAsia="nl-BE"/>
              </w:rPr>
              <w:br/>
              <w:t xml:space="preserve">  § 2. De veiligheidscoördinator moet meerderjarig zijn en staat in voor de risicoanalyse van het parcours, de mogelijke interactie tussen het publiek en de </w:t>
            </w:r>
            <w:r w:rsidRPr="00223276">
              <w:rPr>
                <w:rFonts w:ascii="Times New Roman" w:eastAsia="Times New Roman" w:hAnsi="Times New Roman" w:cs="Times New Roman"/>
                <w:b/>
                <w:bCs/>
                <w:sz w:val="24"/>
                <w:szCs w:val="24"/>
                <w:lang w:eastAsia="nl-BE"/>
              </w:rPr>
              <w:lastRenderedPageBreak/>
              <w:t>karavanen, en de daaraan gekoppelde maatregelen teneinde de risico's te beperken. Hij is verantwoordelijk voor de aanduiding en briefing van de signaalgevers volgens de richtlijnen van de bestuurlijke overheden en dient ervoor te zorgen dat de interactie tussen de voertuigen, de deelnemende renners en de toeschouwers op een veilige manier verloopt.</w:t>
            </w:r>
            <w:r w:rsidRPr="00223276">
              <w:rPr>
                <w:rFonts w:ascii="Times New Roman" w:eastAsia="Times New Roman" w:hAnsi="Times New Roman" w:cs="Times New Roman"/>
                <w:b/>
                <w:bCs/>
                <w:sz w:val="24"/>
                <w:szCs w:val="24"/>
                <w:lang w:eastAsia="nl-BE"/>
              </w:rPr>
              <w:br/>
              <w:t>  Tijdens de wielerwedstrijd zal hij in het bezit zijn van een nominatieve lijst van de ingezette signaalgevers.</w:t>
            </w:r>
            <w:r w:rsidRPr="00223276">
              <w:rPr>
                <w:rFonts w:ascii="Times New Roman" w:eastAsia="Times New Roman" w:hAnsi="Times New Roman" w:cs="Times New Roman"/>
                <w:b/>
                <w:bCs/>
                <w:sz w:val="24"/>
                <w:szCs w:val="24"/>
                <w:lang w:eastAsia="nl-BE"/>
              </w:rPr>
              <w:br/>
              <w:t>  § 3. De inzet van de veiligheidscoördinator naast een koersdirecteur is verplicht voor de wedstrijden in lijn. In de andere wielerwedstrijden kan de functie van koersdirecteur en veiligheidscoördinator door eenzelfde persoon uitgeoefend worden.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5" w:name="Art.5"/>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"Art.4"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5"/>
            <w:r w:rsidRPr="00223276">
              <w:rPr>
                <w:rFonts w:ascii="Times New Roman" w:eastAsia="Times New Roman" w:hAnsi="Times New Roman" w:cs="Times New Roman"/>
                <w:b/>
                <w:bCs/>
                <w:sz w:val="24"/>
                <w:szCs w:val="24"/>
                <w:lang w:eastAsia="nl-BE"/>
              </w:rPr>
              <w:t> </w:t>
            </w:r>
            <w:hyperlink r:id="rId25" w:anchor="Art.6" w:history="1">
              <w:r w:rsidRPr="00223276">
                <w:rPr>
                  <w:rFonts w:ascii="Times New Roman" w:eastAsia="Times New Roman" w:hAnsi="Times New Roman" w:cs="Times New Roman"/>
                  <w:b/>
                  <w:bCs/>
                  <w:color w:val="0000FF"/>
                  <w:sz w:val="24"/>
                  <w:szCs w:val="24"/>
                  <w:u w:val="single"/>
                  <w:lang w:eastAsia="nl-BE"/>
                </w:rPr>
                <w:t>5</w:t>
              </w:r>
            </w:hyperlink>
            <w:r w:rsidRPr="00223276">
              <w:rPr>
                <w:rFonts w:ascii="Times New Roman" w:eastAsia="Times New Roman" w:hAnsi="Times New Roman" w:cs="Times New Roman"/>
                <w:b/>
                <w:bCs/>
                <w:sz w:val="24"/>
                <w:szCs w:val="24"/>
                <w:lang w:eastAsia="nl-BE"/>
              </w:rPr>
              <w:t>. § 1. Wanneer de wedstrijd een gewestweg gebruikt of voorbijkomt aan een kruispunt met een gewestweg vraagt de referentieburgemeester, voor het volledige parcours, uiterlijk twee weken na ontvangst van de aanvraag, de nodige toelatingen voor het gebruik van de gewestwegen aan elke betrokken wegbeheerder.</w:t>
            </w:r>
            <w:r w:rsidRPr="00223276">
              <w:rPr>
                <w:rFonts w:ascii="Times New Roman" w:eastAsia="Times New Roman" w:hAnsi="Times New Roman" w:cs="Times New Roman"/>
                <w:b/>
                <w:bCs/>
                <w:sz w:val="24"/>
                <w:szCs w:val="24"/>
                <w:lang w:eastAsia="nl-BE"/>
              </w:rPr>
              <w:br/>
              <w:t>  De betrokken wegbeheerder kan het gebruik van het betrokken weggedeelte weigeren en dient dit uiterlijk acht weken voor de wedstrijd ter kennis te brengen aan de betrokken burgemeester. Indien er geen kennisgeving is binnen die termijn, wordt het gebruik ervan geacht toegelaten te zijn.</w:t>
            </w:r>
            <w:r w:rsidRPr="00223276">
              <w:rPr>
                <w:rFonts w:ascii="Times New Roman" w:eastAsia="Times New Roman" w:hAnsi="Times New Roman" w:cs="Times New Roman"/>
                <w:b/>
                <w:bCs/>
                <w:sz w:val="24"/>
                <w:szCs w:val="24"/>
                <w:lang w:eastAsia="nl-BE"/>
              </w:rPr>
              <w:br/>
              <w:t>  § 2. De referentieburgemeester vraagt uiterlijk twee weken na ontvangst van de aanvraag, het nodige advies aan de provinciale commissie voor dringende geneeskundige hulpverlening</w:t>
            </w:r>
            <w:r w:rsidRPr="00223276">
              <w:rPr>
                <w:rFonts w:ascii="Times New Roman" w:eastAsia="Times New Roman" w:hAnsi="Times New Roman" w:cs="Times New Roman"/>
                <w:b/>
                <w:bCs/>
                <w:sz w:val="24"/>
                <w:szCs w:val="24"/>
                <w:lang w:eastAsia="nl-BE"/>
              </w:rPr>
              <w:br/>
              <w:t>  - van de gemeente van aankomst wanneer deze in België ligt,</w:t>
            </w:r>
            <w:r w:rsidRPr="00223276">
              <w:rPr>
                <w:rFonts w:ascii="Times New Roman" w:eastAsia="Times New Roman" w:hAnsi="Times New Roman" w:cs="Times New Roman"/>
                <w:b/>
                <w:bCs/>
                <w:sz w:val="24"/>
                <w:szCs w:val="24"/>
                <w:lang w:eastAsia="nl-BE"/>
              </w:rPr>
              <w:br/>
              <w:t>  - van de gemeente van vertrek wanneer de aankomst in het buitenland ligt,</w:t>
            </w:r>
            <w:r w:rsidRPr="00223276">
              <w:rPr>
                <w:rFonts w:ascii="Times New Roman" w:eastAsia="Times New Roman" w:hAnsi="Times New Roman" w:cs="Times New Roman"/>
                <w:b/>
                <w:bCs/>
                <w:sz w:val="24"/>
                <w:szCs w:val="24"/>
                <w:lang w:eastAsia="nl-BE"/>
              </w:rPr>
              <w:br/>
              <w:t>  - van de gemeente waar de wielerwedstrijd het Belgisch grondgebied binnenkomt, indien noch de start noch de aankomst plaatsvinden in België.</w:t>
            </w:r>
            <w:r w:rsidRPr="00223276">
              <w:rPr>
                <w:rFonts w:ascii="Times New Roman" w:eastAsia="Times New Roman" w:hAnsi="Times New Roman" w:cs="Times New Roman"/>
                <w:b/>
                <w:bCs/>
                <w:sz w:val="24"/>
                <w:szCs w:val="24"/>
                <w:lang w:eastAsia="nl-BE"/>
              </w:rPr>
              <w:br/>
              <w:t>  Deze adviezen dienen door de betrokken provinciale commissie voor dringende geneeskundige hulpverlening uiterlijk acht weken voor de wedstrijd ter kennis gebracht te worden aan de referentieburgemeester en aan de burgemeester van de gemeente van de start, met afschrift aan de organisator.</w:t>
            </w:r>
            <w:r w:rsidRPr="00223276">
              <w:rPr>
                <w:rFonts w:ascii="Times New Roman" w:eastAsia="Times New Roman" w:hAnsi="Times New Roman" w:cs="Times New Roman"/>
                <w:b/>
                <w:bCs/>
                <w:sz w:val="24"/>
                <w:szCs w:val="24"/>
                <w:lang w:eastAsia="nl-BE"/>
              </w:rPr>
              <w:br/>
              <w:t>  § 3. Uiterlijk zes weken voor de wedstrijd verleent de burgemeester op schriftelijke wijze een definitieve vergunning tot organisatie van de wedstrijd eventueel onder voorwaarden of verstrekt hij een geschreven weigering.</w:t>
            </w:r>
            <w:r w:rsidRPr="00223276">
              <w:rPr>
                <w:rFonts w:ascii="Times New Roman" w:eastAsia="Times New Roman" w:hAnsi="Times New Roman" w:cs="Times New Roman"/>
                <w:b/>
                <w:bCs/>
                <w:sz w:val="24"/>
                <w:szCs w:val="24"/>
                <w:lang w:eastAsia="nl-BE"/>
              </w:rPr>
              <w:br/>
              <w:t>  De burgemeester, in samenspraak met de korpschef, bepaalt in de vergunning onder meer hoeveel signaalgevers er nodig zijn voor het verzekeren van de veiligheid op de kruispunten, welke hij aanwijst op het parcours van de wedstrijd op het grondgebied van zijn gemeente.</w:t>
            </w:r>
            <w:r w:rsidRPr="00223276">
              <w:rPr>
                <w:rFonts w:ascii="Times New Roman" w:eastAsia="Times New Roman" w:hAnsi="Times New Roman" w:cs="Times New Roman"/>
                <w:b/>
                <w:bCs/>
                <w:sz w:val="24"/>
                <w:szCs w:val="24"/>
                <w:lang w:eastAsia="nl-BE"/>
              </w:rPr>
              <w:br/>
              <w:t>  Aangaande de kruispunten, dient een onderscheid gemaakt te worden tussen:</w:t>
            </w:r>
            <w:r w:rsidRPr="00223276">
              <w:rPr>
                <w:rFonts w:ascii="Times New Roman" w:eastAsia="Times New Roman" w:hAnsi="Times New Roman" w:cs="Times New Roman"/>
                <w:b/>
                <w:bCs/>
                <w:sz w:val="24"/>
                <w:szCs w:val="24"/>
                <w:lang w:eastAsia="nl-BE"/>
              </w:rPr>
              <w:br/>
              <w:t>  1. punten die bezet dienen te worden door een lid van het operationeel kader van de politie dertig minuten voor de vroegst voorziene doortocht van het openingsvoertuig van de wedstrijdkaravaan tot en met de passage van het sluitingsvoertuig van de wedstrijdkaravaan (categorie 1);</w:t>
            </w:r>
            <w:r w:rsidRPr="00223276">
              <w:rPr>
                <w:rFonts w:ascii="Times New Roman" w:eastAsia="Times New Roman" w:hAnsi="Times New Roman" w:cs="Times New Roman"/>
                <w:b/>
                <w:bCs/>
                <w:sz w:val="24"/>
                <w:szCs w:val="24"/>
                <w:lang w:eastAsia="nl-BE"/>
              </w:rPr>
              <w:br/>
              <w:t>  2. punten die dienen bezet te zijn door een signaalgever dertig minuten voor de vroegst voorziene doortocht van het openingsvoertuig van de wedstrijdkaravaan tot en met de doortocht van het sluitingsvoertuig van de wedstrijdkaravaan (categorie 2);</w:t>
            </w:r>
            <w:r w:rsidRPr="00223276">
              <w:rPr>
                <w:rFonts w:ascii="Times New Roman" w:eastAsia="Times New Roman" w:hAnsi="Times New Roman" w:cs="Times New Roman"/>
                <w:b/>
                <w:bCs/>
                <w:sz w:val="24"/>
                <w:szCs w:val="24"/>
                <w:lang w:eastAsia="nl-BE"/>
              </w:rPr>
              <w:br/>
              <w:t>  3. punten die bezet dienen te worden door een signaalgever vanaf de doortocht van het openingsvoertuig van de wedstrijdkaravaan tot en met de passage van het sluitingsvoertuig van de wedstrijdkaravaan (categorie 3);</w:t>
            </w:r>
            <w:r w:rsidRPr="00223276">
              <w:rPr>
                <w:rFonts w:ascii="Times New Roman" w:eastAsia="Times New Roman" w:hAnsi="Times New Roman" w:cs="Times New Roman"/>
                <w:b/>
                <w:bCs/>
                <w:sz w:val="24"/>
                <w:szCs w:val="24"/>
                <w:lang w:eastAsia="nl-BE"/>
              </w:rPr>
              <w:br/>
              <w:t xml:space="preserve">  4. punten zonder signaalgever, al dan niet voorzien van een verkeersbord. Het type verkeersbord kan gespecificeerd worden naargelang de lokale situatie </w:t>
            </w:r>
            <w:r w:rsidRPr="00223276">
              <w:rPr>
                <w:rFonts w:ascii="Times New Roman" w:eastAsia="Times New Roman" w:hAnsi="Times New Roman" w:cs="Times New Roman"/>
                <w:b/>
                <w:bCs/>
                <w:sz w:val="24"/>
                <w:szCs w:val="24"/>
                <w:lang w:eastAsia="nl-BE"/>
              </w:rPr>
              <w:lastRenderedPageBreak/>
              <w:t>(plaatsgesteldheid) (categorie 4).</w:t>
            </w:r>
            <w:r w:rsidRPr="00223276">
              <w:rPr>
                <w:rFonts w:ascii="Times New Roman" w:eastAsia="Times New Roman" w:hAnsi="Times New Roman" w:cs="Times New Roman"/>
                <w:b/>
                <w:bCs/>
                <w:sz w:val="24"/>
                <w:szCs w:val="24"/>
                <w:lang w:eastAsia="nl-BE"/>
              </w:rPr>
              <w:br/>
              <w:t>  De lijst van deze punten dient in de vergunning opgenomen te worden.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6" w:name="Art.6"/>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"Art.5"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6"/>
            <w:r w:rsidRPr="00223276">
              <w:rPr>
                <w:rFonts w:ascii="Times New Roman" w:eastAsia="Times New Roman" w:hAnsi="Times New Roman" w:cs="Times New Roman"/>
                <w:b/>
                <w:bCs/>
                <w:sz w:val="24"/>
                <w:szCs w:val="24"/>
                <w:lang w:eastAsia="nl-BE"/>
              </w:rPr>
              <w:t> </w:t>
            </w:r>
            <w:hyperlink r:id="rId26" w:anchor="Art.7" w:history="1">
              <w:r w:rsidRPr="00223276">
                <w:rPr>
                  <w:rFonts w:ascii="Times New Roman" w:eastAsia="Times New Roman" w:hAnsi="Times New Roman" w:cs="Times New Roman"/>
                  <w:b/>
                  <w:bCs/>
                  <w:color w:val="0000FF"/>
                  <w:sz w:val="24"/>
                  <w:szCs w:val="24"/>
                  <w:u w:val="single"/>
                  <w:lang w:eastAsia="nl-BE"/>
                </w:rPr>
                <w:t>6</w:t>
              </w:r>
            </w:hyperlink>
            <w:r w:rsidRPr="00223276">
              <w:rPr>
                <w:rFonts w:ascii="Times New Roman" w:eastAsia="Times New Roman" w:hAnsi="Times New Roman" w:cs="Times New Roman"/>
                <w:b/>
                <w:bCs/>
                <w:sz w:val="24"/>
                <w:szCs w:val="24"/>
                <w:lang w:eastAsia="nl-BE"/>
              </w:rPr>
              <w:t>. § 1. De vergunning wordt geweigerd wanneer de wedstrijd de reeds gevolgde weg in tegenovergestelde richting neemt of deze kruist, behalve indien er geen gevaar bestaat voor het veilig verloop van de wedstrijd.</w:t>
            </w:r>
            <w:r w:rsidRPr="00223276">
              <w:rPr>
                <w:rFonts w:ascii="Times New Roman" w:eastAsia="Times New Roman" w:hAnsi="Times New Roman" w:cs="Times New Roman"/>
                <w:b/>
                <w:bCs/>
                <w:sz w:val="24"/>
                <w:szCs w:val="24"/>
                <w:lang w:eastAsia="nl-BE"/>
              </w:rPr>
              <w:br/>
              <w:t>  Wanneer een wedstrijd dezelfde weg volgt als een andere wedstrijd of opnieuw op een reeds eerder gevolgde weg uitkomt moet de veiligheidscoördinator bijzondere voorzorgsmaatregelen nemen om mogelijke ongevallen te voorkomen.</w:t>
            </w:r>
            <w:r w:rsidRPr="00223276">
              <w:rPr>
                <w:rFonts w:ascii="Times New Roman" w:eastAsia="Times New Roman" w:hAnsi="Times New Roman" w:cs="Times New Roman"/>
                <w:b/>
                <w:bCs/>
                <w:sz w:val="24"/>
                <w:szCs w:val="24"/>
                <w:lang w:eastAsia="nl-BE"/>
              </w:rPr>
              <w:br/>
              <w:t>  § 2. De vergunning wordt eveneens geweigerd wanneer de wielerwedstrijd een weg kruist, of in dezelfde of in de tegenovergestelde richting een weg volgt, waar gelijktijdig of bijna gelijktijdig een andere sportwedstrijd of enige andere vergunde manifestatie plaatsvindt, die een veilig verloop van deze wielerwedstrijd kan beïnvloeden.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7" w:name="Art.7"/>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"Art.6"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7"/>
            <w:r w:rsidRPr="00223276">
              <w:rPr>
                <w:rFonts w:ascii="Times New Roman" w:eastAsia="Times New Roman" w:hAnsi="Times New Roman" w:cs="Times New Roman"/>
                <w:b/>
                <w:bCs/>
                <w:sz w:val="24"/>
                <w:szCs w:val="24"/>
                <w:lang w:eastAsia="nl-BE"/>
              </w:rPr>
              <w:t> </w:t>
            </w:r>
            <w:hyperlink r:id="rId27" w:anchor="Art.8" w:history="1">
              <w:r w:rsidRPr="00223276">
                <w:rPr>
                  <w:rFonts w:ascii="Times New Roman" w:eastAsia="Times New Roman" w:hAnsi="Times New Roman" w:cs="Times New Roman"/>
                  <w:b/>
                  <w:bCs/>
                  <w:color w:val="0000FF"/>
                  <w:sz w:val="24"/>
                  <w:szCs w:val="24"/>
                  <w:u w:val="single"/>
                  <w:lang w:eastAsia="nl-BE"/>
                </w:rPr>
                <w:t>7</w:t>
              </w:r>
            </w:hyperlink>
            <w:r w:rsidRPr="00223276">
              <w:rPr>
                <w:rFonts w:ascii="Times New Roman" w:eastAsia="Times New Roman" w:hAnsi="Times New Roman" w:cs="Times New Roman"/>
                <w:b/>
                <w:bCs/>
                <w:sz w:val="24"/>
                <w:szCs w:val="24"/>
                <w:lang w:eastAsia="nl-BE"/>
              </w:rPr>
              <w:t>. § 1. Voor wedstrijden in lijn moet bovenlokaal een multidisciplinaire coördinatievergadering gehouden worden ten laatste 4 weken voor de wedstrijd.</w:t>
            </w:r>
            <w:r w:rsidRPr="00223276">
              <w:rPr>
                <w:rFonts w:ascii="Times New Roman" w:eastAsia="Times New Roman" w:hAnsi="Times New Roman" w:cs="Times New Roman"/>
                <w:b/>
                <w:bCs/>
                <w:sz w:val="24"/>
                <w:szCs w:val="24"/>
                <w:lang w:eastAsia="nl-BE"/>
              </w:rPr>
              <w:br/>
              <w:t>  § 2. De referentieburgemeester roept de multidisciplinaire vergadering bijeen, die plaatsvindt in aanwezigheid van de koersdirecteur, de veiligheidscoördinator en de betrokken disciplines teneinde het geheel van de veiligheidsvoorzieningen te coördineren. De burgemeesters van de andere betrokken gemeenten worden eveneens uitgenodigd op deze vergadering.</w:t>
            </w:r>
            <w:r w:rsidRPr="00223276">
              <w:rPr>
                <w:rFonts w:ascii="Times New Roman" w:eastAsia="Times New Roman" w:hAnsi="Times New Roman" w:cs="Times New Roman"/>
                <w:b/>
                <w:bCs/>
                <w:sz w:val="24"/>
                <w:szCs w:val="24"/>
                <w:lang w:eastAsia="nl-BE"/>
              </w:rPr>
              <w:br/>
              <w:t>  De referentieburgemeester vergewist er zich van dat elke partij duidelijk zijn verantwoordelijkheid kent en alle organisatorische en materiële maatregelen neemt.</w:t>
            </w:r>
            <w:r w:rsidRPr="00223276">
              <w:rPr>
                <w:rFonts w:ascii="Times New Roman" w:eastAsia="Times New Roman" w:hAnsi="Times New Roman" w:cs="Times New Roman"/>
                <w:b/>
                <w:bCs/>
                <w:sz w:val="24"/>
                <w:szCs w:val="24"/>
                <w:lang w:eastAsia="nl-BE"/>
              </w:rPr>
              <w:br/>
              <w:t>  § 3. De organisator dient de noodzakelijke briefings te organiseren, zodat eenieder die een functie met betrekking tot de wedstrijd vervult op de hoogte is van de veiligheidsafspraken.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8" w:name="Art.8"/>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"Art.7"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8"/>
            <w:r w:rsidRPr="00223276">
              <w:rPr>
                <w:rFonts w:ascii="Times New Roman" w:eastAsia="Times New Roman" w:hAnsi="Times New Roman" w:cs="Times New Roman"/>
                <w:b/>
                <w:bCs/>
                <w:sz w:val="24"/>
                <w:szCs w:val="24"/>
                <w:lang w:eastAsia="nl-BE"/>
              </w:rPr>
              <w:t> </w:t>
            </w:r>
            <w:hyperlink r:id="rId28" w:anchor="Art.9" w:history="1">
              <w:r w:rsidRPr="00223276">
                <w:rPr>
                  <w:rFonts w:ascii="Times New Roman" w:eastAsia="Times New Roman" w:hAnsi="Times New Roman" w:cs="Times New Roman"/>
                  <w:b/>
                  <w:bCs/>
                  <w:color w:val="0000FF"/>
                  <w:sz w:val="24"/>
                  <w:szCs w:val="24"/>
                  <w:u w:val="single"/>
                  <w:lang w:eastAsia="nl-BE"/>
                </w:rPr>
                <w:t>8</w:t>
              </w:r>
            </w:hyperlink>
            <w:r w:rsidRPr="00223276">
              <w:rPr>
                <w:rFonts w:ascii="Times New Roman" w:eastAsia="Times New Roman" w:hAnsi="Times New Roman" w:cs="Times New Roman"/>
                <w:b/>
                <w:bCs/>
                <w:sz w:val="24"/>
                <w:szCs w:val="24"/>
                <w:lang w:eastAsia="nl-BE"/>
              </w:rPr>
              <w:t>. § 1. De organisatoren moeten voor iedere wedstrijd het bewijs leveren dat een verzekering afgesloten is om, bij ongeval naar aanleiding van of gedurende de wedstrijd, de geldelijke gevolgen van de burgerrechtelijke aansprakelijkheid te waarborgen :</w:t>
            </w:r>
            <w:r w:rsidRPr="00223276">
              <w:rPr>
                <w:rFonts w:ascii="Times New Roman" w:eastAsia="Times New Roman" w:hAnsi="Times New Roman" w:cs="Times New Roman"/>
                <w:b/>
                <w:bCs/>
                <w:sz w:val="24"/>
                <w:szCs w:val="24"/>
                <w:lang w:eastAsia="nl-BE"/>
              </w:rPr>
              <w:br/>
              <w:t>  1. van de organisatoren zelf</w:t>
            </w:r>
            <w:r w:rsidRPr="00223276">
              <w:rPr>
                <w:rFonts w:ascii="Times New Roman" w:eastAsia="Times New Roman" w:hAnsi="Times New Roman" w:cs="Times New Roman"/>
                <w:b/>
                <w:bCs/>
                <w:sz w:val="24"/>
                <w:szCs w:val="24"/>
                <w:lang w:eastAsia="nl-BE"/>
              </w:rPr>
              <w:br/>
              <w:t>  2. van de signaalgevers</w:t>
            </w:r>
            <w:r w:rsidRPr="00223276">
              <w:rPr>
                <w:rFonts w:ascii="Times New Roman" w:eastAsia="Times New Roman" w:hAnsi="Times New Roman" w:cs="Times New Roman"/>
                <w:b/>
                <w:bCs/>
                <w:sz w:val="24"/>
                <w:szCs w:val="24"/>
                <w:lang w:eastAsia="nl-BE"/>
              </w:rPr>
              <w:br/>
              <w:t>  3. van de deelnemende renners</w:t>
            </w:r>
            <w:r w:rsidRPr="00223276">
              <w:rPr>
                <w:rFonts w:ascii="Times New Roman" w:eastAsia="Times New Roman" w:hAnsi="Times New Roman" w:cs="Times New Roman"/>
                <w:b/>
                <w:bCs/>
                <w:sz w:val="24"/>
                <w:szCs w:val="24"/>
                <w:lang w:eastAsia="nl-BE"/>
              </w:rPr>
              <w:br/>
              <w:t>  4. van hen die gemachtigd zijn de wedstrijd te vergezellen of die een functie met betrekking tot de wedstrijd vervullen.</w:t>
            </w:r>
            <w:r w:rsidRPr="00223276">
              <w:rPr>
                <w:rFonts w:ascii="Times New Roman" w:eastAsia="Times New Roman" w:hAnsi="Times New Roman" w:cs="Times New Roman"/>
                <w:b/>
                <w:bCs/>
                <w:sz w:val="24"/>
                <w:szCs w:val="24"/>
                <w:lang w:eastAsia="nl-BE"/>
              </w:rPr>
              <w:br/>
              <w:t>  § 2. De in § 1, bedoelde verzekering dient afgesloten te worden bij een verzekeraar die gemachtigd is verzekeringsactiviteiten uit te oefenen onder tak 13 van bijlage I bij het koninklijk besluit van 22 februari 1991 houdende algemeen reglement betreffende de controle op de verzekeringsondernemingen.</w:t>
            </w:r>
            <w:r w:rsidRPr="00223276">
              <w:rPr>
                <w:rFonts w:ascii="Times New Roman" w:eastAsia="Times New Roman" w:hAnsi="Times New Roman" w:cs="Times New Roman"/>
                <w:b/>
                <w:bCs/>
                <w:sz w:val="24"/>
                <w:szCs w:val="24"/>
                <w:lang w:eastAsia="nl-BE"/>
              </w:rPr>
              <w:br/>
              <w:t>  § 3. De verzekering moet een waarborg qua stoffelijke en lichamelijke schade verlenen die voorzien is in het koninklijk besluit van 12 januari 1984 tot vaststelling van de minimum garantievoorwaarden van de verzekeringsovereenkomsten tot dekking van de burgerrechtelijke aansprakelijkheid buiten de overeenkomst met betrekking tot het privéleven, met name artikel 5.</w:t>
            </w:r>
            <w:r w:rsidRPr="00223276">
              <w:rPr>
                <w:rFonts w:ascii="Times New Roman" w:eastAsia="Times New Roman" w:hAnsi="Times New Roman" w:cs="Times New Roman"/>
                <w:b/>
                <w:bCs/>
                <w:sz w:val="24"/>
                <w:szCs w:val="24"/>
                <w:lang w:eastAsia="nl-BE"/>
              </w:rPr>
              <w:br/>
              <w:t>  § 4. Ten laatste acht weken voor de wedstrijd levert de organisator het bewijs van verzekering aan elke burgemeester.</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19" w:name="Art.9"/>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"Art.8"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19"/>
            <w:r w:rsidRPr="00223276">
              <w:rPr>
                <w:rFonts w:ascii="Times New Roman" w:eastAsia="Times New Roman" w:hAnsi="Times New Roman" w:cs="Times New Roman"/>
                <w:b/>
                <w:bCs/>
                <w:sz w:val="24"/>
                <w:szCs w:val="24"/>
                <w:lang w:eastAsia="nl-BE"/>
              </w:rPr>
              <w:t> </w:t>
            </w:r>
            <w:hyperlink r:id="rId29" w:anchor="LNK0003" w:history="1">
              <w:r w:rsidRPr="00223276">
                <w:rPr>
                  <w:rFonts w:ascii="Times New Roman" w:eastAsia="Times New Roman" w:hAnsi="Times New Roman" w:cs="Times New Roman"/>
                  <w:b/>
                  <w:bCs/>
                  <w:color w:val="0000FF"/>
                  <w:sz w:val="24"/>
                  <w:szCs w:val="24"/>
                  <w:u w:val="single"/>
                  <w:lang w:eastAsia="nl-BE"/>
                </w:rPr>
                <w:t>9</w:t>
              </w:r>
            </w:hyperlink>
            <w:r w:rsidRPr="00223276">
              <w:rPr>
                <w:rFonts w:ascii="Times New Roman" w:eastAsia="Times New Roman" w:hAnsi="Times New Roman" w:cs="Times New Roman"/>
                <w:b/>
                <w:bCs/>
                <w:sz w:val="24"/>
                <w:szCs w:val="24"/>
                <w:lang w:eastAsia="nl-BE"/>
              </w:rPr>
              <w:t xml:space="preserve">. Indien niet aan de voorwaarden van de vergunning werd voldaan kan de </w:t>
            </w:r>
            <w:r w:rsidRPr="00223276">
              <w:rPr>
                <w:rFonts w:ascii="Times New Roman" w:eastAsia="Times New Roman" w:hAnsi="Times New Roman" w:cs="Times New Roman"/>
                <w:b/>
                <w:bCs/>
                <w:sz w:val="24"/>
                <w:szCs w:val="24"/>
                <w:lang w:eastAsia="nl-BE"/>
              </w:rPr>
              <w:lastRenderedPageBreak/>
              <w:t>betrokken burgemeester deze te allen tijde intrekken.</w:t>
            </w:r>
            <w:r w:rsidRPr="00223276">
              <w:rPr>
                <w:rFonts w:ascii="Times New Roman" w:eastAsia="Times New Roman" w:hAnsi="Times New Roman" w:cs="Times New Roman"/>
                <w:b/>
                <w:bCs/>
                <w:sz w:val="24"/>
                <w:szCs w:val="24"/>
                <w:lang w:eastAsia="nl-BE"/>
              </w:rPr>
              <w:br/>
              <w:t>  Hij informeert de organisator schriftelijk van deze intrekking, met afschrift aan de referentieburgemeester en in voorkomend geval aan de burgemeester van vertrek van de wedstrijd.</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0" w:name="LNK0003"/>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"LNKR0003"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3.</w:t>
            </w:r>
            <w:r w:rsidRPr="00223276">
              <w:rPr>
                <w:rFonts w:ascii="Times New Roman" w:eastAsia="Times New Roman" w:hAnsi="Times New Roman" w:cs="Times New Roman"/>
                <w:b/>
                <w:bCs/>
                <w:sz w:val="24"/>
                <w:szCs w:val="24"/>
                <w:lang w:eastAsia="nl-BE"/>
              </w:rPr>
              <w:fldChar w:fldCharType="end"/>
            </w:r>
            <w:bookmarkEnd w:id="20"/>
            <w:r w:rsidRPr="00223276">
              <w:rPr>
                <w:rFonts w:ascii="Times New Roman" w:eastAsia="Times New Roman" w:hAnsi="Times New Roman" w:cs="Times New Roman"/>
                <w:b/>
                <w:bCs/>
                <w:sz w:val="24"/>
                <w:szCs w:val="24"/>
                <w:lang w:eastAsia="nl-BE"/>
              </w:rPr>
              <w:t> - Bepalingen tijdens de wielerwedstrijd</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1" w:name="Art.10"/>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"Art.9"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1"/>
            <w:r w:rsidRPr="00223276">
              <w:rPr>
                <w:rFonts w:ascii="Times New Roman" w:eastAsia="Times New Roman" w:hAnsi="Times New Roman" w:cs="Times New Roman"/>
                <w:b/>
                <w:bCs/>
                <w:sz w:val="24"/>
                <w:szCs w:val="24"/>
                <w:lang w:eastAsia="nl-BE"/>
              </w:rPr>
              <w:t> </w:t>
            </w:r>
            <w:hyperlink r:id="rId30" w:anchor="Art.11" w:history="1">
              <w:r w:rsidRPr="00223276">
                <w:rPr>
                  <w:rFonts w:ascii="Times New Roman" w:eastAsia="Times New Roman" w:hAnsi="Times New Roman" w:cs="Times New Roman"/>
                  <w:b/>
                  <w:bCs/>
                  <w:color w:val="0000FF"/>
                  <w:sz w:val="24"/>
                  <w:szCs w:val="24"/>
                  <w:u w:val="single"/>
                  <w:lang w:eastAsia="nl-BE"/>
                </w:rPr>
                <w:t>10</w:t>
              </w:r>
            </w:hyperlink>
            <w:r w:rsidRPr="00223276">
              <w:rPr>
                <w:rFonts w:ascii="Times New Roman" w:eastAsia="Times New Roman" w:hAnsi="Times New Roman" w:cs="Times New Roman"/>
                <w:b/>
                <w:bCs/>
                <w:sz w:val="24"/>
                <w:szCs w:val="24"/>
                <w:lang w:eastAsia="nl-BE"/>
              </w:rPr>
              <w:t>. De deelnemende renners aan een wielerwedstrijd dienen de rijbaan of het gemarkeerd fietspad zoals bedoeld in artikel 74 van de wegcode te volgen. De motorvoertuigen van de wedstrijdkaravaan en de publiciteitskaravaan mogen alleen de rijbaan volgen voorzien voor motorvoertuigen.</w:t>
            </w:r>
            <w:r w:rsidRPr="00223276">
              <w:rPr>
                <w:rFonts w:ascii="Times New Roman" w:eastAsia="Times New Roman" w:hAnsi="Times New Roman" w:cs="Times New Roman"/>
                <w:b/>
                <w:bCs/>
                <w:sz w:val="24"/>
                <w:szCs w:val="24"/>
                <w:lang w:eastAsia="nl-BE"/>
              </w:rPr>
              <w:br/>
              <w:t>  Deze bepalingen gelden niet voor een alle-terrein wedstrijd.</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2" w:name="Art.11"/>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"Art.10"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2"/>
            <w:r w:rsidRPr="00223276">
              <w:rPr>
                <w:rFonts w:ascii="Times New Roman" w:eastAsia="Times New Roman" w:hAnsi="Times New Roman" w:cs="Times New Roman"/>
                <w:b/>
                <w:bCs/>
                <w:sz w:val="24"/>
                <w:szCs w:val="24"/>
                <w:lang w:eastAsia="nl-BE"/>
              </w:rPr>
              <w:t> </w:t>
            </w:r>
            <w:hyperlink r:id="rId31" w:anchor="Art.12" w:history="1">
              <w:r w:rsidRPr="00223276">
                <w:rPr>
                  <w:rFonts w:ascii="Times New Roman" w:eastAsia="Times New Roman" w:hAnsi="Times New Roman" w:cs="Times New Roman"/>
                  <w:b/>
                  <w:bCs/>
                  <w:color w:val="0000FF"/>
                  <w:sz w:val="24"/>
                  <w:szCs w:val="24"/>
                  <w:u w:val="single"/>
                  <w:lang w:eastAsia="nl-BE"/>
                </w:rPr>
                <w:t>11</w:t>
              </w:r>
            </w:hyperlink>
            <w:r w:rsidRPr="00223276">
              <w:rPr>
                <w:rFonts w:ascii="Times New Roman" w:eastAsia="Times New Roman" w:hAnsi="Times New Roman" w:cs="Times New Roman"/>
                <w:b/>
                <w:bCs/>
                <w:sz w:val="24"/>
                <w:szCs w:val="24"/>
                <w:lang w:eastAsia="nl-BE"/>
              </w:rPr>
              <w:t>. § 1. Binnen een wielerwedstrijd kunnen er bepaalde zones onderscheiden worden.</w:t>
            </w:r>
            <w:r w:rsidRPr="00223276">
              <w:rPr>
                <w:rFonts w:ascii="Times New Roman" w:eastAsia="Times New Roman" w:hAnsi="Times New Roman" w:cs="Times New Roman"/>
                <w:b/>
                <w:bCs/>
                <w:sz w:val="24"/>
                <w:szCs w:val="24"/>
                <w:lang w:eastAsia="nl-BE"/>
              </w:rPr>
              <w:br/>
              <w:t>  De vertrekzone en de aankomstzone zijn geografische omschrijvingen bepaald door de bevoegde bestuurlijke overheid waarbinnen specifieke maatregelen van toepassing zijn. Deze geografische omschrijvingen kunnen meerdere straten omvatten.</w:t>
            </w:r>
            <w:r w:rsidRPr="00223276">
              <w:rPr>
                <w:rFonts w:ascii="Times New Roman" w:eastAsia="Times New Roman" w:hAnsi="Times New Roman" w:cs="Times New Roman"/>
                <w:b/>
                <w:bCs/>
                <w:sz w:val="24"/>
                <w:szCs w:val="24"/>
                <w:lang w:eastAsia="nl-BE"/>
              </w:rPr>
              <w:br/>
              <w:t>  Het afleidingstraject is een traject waarop geaccrediteerde motorvoertuigen, in voorkomend geval, moeten afwijken van het voorziene parcours, dat de deelnemende renners zelf wel blijven volgen.</w:t>
            </w:r>
            <w:r w:rsidRPr="00223276">
              <w:rPr>
                <w:rFonts w:ascii="Times New Roman" w:eastAsia="Times New Roman" w:hAnsi="Times New Roman" w:cs="Times New Roman"/>
                <w:b/>
                <w:bCs/>
                <w:sz w:val="24"/>
                <w:szCs w:val="24"/>
                <w:lang w:eastAsia="nl-BE"/>
              </w:rPr>
              <w:br/>
              <w:t>  De bevoorradingszone is een geografische zone, langs de rand van het parcours, waar specifieke maatregelen van toepassing kunnen zijn, zoals een parkeerverbod, de aanwezigheid van medewerkers op de rijbaan of verboden toegang voor het publiek.</w:t>
            </w:r>
            <w:r w:rsidRPr="00223276">
              <w:rPr>
                <w:rFonts w:ascii="Times New Roman" w:eastAsia="Times New Roman" w:hAnsi="Times New Roman" w:cs="Times New Roman"/>
                <w:b/>
                <w:bCs/>
                <w:sz w:val="24"/>
                <w:szCs w:val="24"/>
                <w:lang w:eastAsia="nl-BE"/>
              </w:rPr>
              <w:br/>
              <w:t>  De wegwerpzone is een geografische zone, langs de rand van het parcours, waar specifieke maatregelen van toepassing kunnen zijn. Enkel in deze zone mag door de deelnemende renners afval weggeworpen worden. In deze zone is de organisator verantwoordelijk voor het inzamelen van dit afval.</w:t>
            </w:r>
            <w:r w:rsidRPr="00223276">
              <w:rPr>
                <w:rFonts w:ascii="Times New Roman" w:eastAsia="Times New Roman" w:hAnsi="Times New Roman" w:cs="Times New Roman"/>
                <w:b/>
                <w:bCs/>
                <w:sz w:val="24"/>
                <w:szCs w:val="24"/>
                <w:lang w:eastAsia="nl-BE"/>
              </w:rPr>
              <w:br/>
              <w:t>  § 2. Behalve wanneer de aankomst plaats heeft op een wielerbaan en bij uitsluiting van alle-terreinwedstrijden, moet de aankomst gelegen zijn op een rijbaan in rechte lijn van tenminste vijf meter breedte en tweehonderd meter lengte, waarvan ten minste honderdvijftig meter voor en vijftig meter achter de aankomstlijn. Aan weerszijden van de rijbaan dient over deze minimale lengte een afsluiting voorzien te worden. Deze afstand dient gevrijwaard te zijn van hindernissen en obstakels.</w:t>
            </w:r>
            <w:r w:rsidRPr="00223276">
              <w:rPr>
                <w:rFonts w:ascii="Times New Roman" w:eastAsia="Times New Roman" w:hAnsi="Times New Roman" w:cs="Times New Roman"/>
                <w:b/>
                <w:bCs/>
                <w:sz w:val="24"/>
                <w:szCs w:val="24"/>
                <w:lang w:eastAsia="nl-BE"/>
              </w:rPr>
              <w:br/>
              <w:t>  Niemand mag zich vóór de afsluitingen bevinden in de zone vóór de aankomstlijn.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3" w:name="Art.12"/>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"Art.11"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3"/>
            <w:r w:rsidRPr="00223276">
              <w:rPr>
                <w:rFonts w:ascii="Times New Roman" w:eastAsia="Times New Roman" w:hAnsi="Times New Roman" w:cs="Times New Roman"/>
                <w:b/>
                <w:bCs/>
                <w:sz w:val="24"/>
                <w:szCs w:val="24"/>
                <w:lang w:eastAsia="nl-BE"/>
              </w:rPr>
              <w:t> </w:t>
            </w:r>
            <w:hyperlink r:id="rId32" w:anchor="Art.13" w:history="1">
              <w:r w:rsidRPr="00223276">
                <w:rPr>
                  <w:rFonts w:ascii="Times New Roman" w:eastAsia="Times New Roman" w:hAnsi="Times New Roman" w:cs="Times New Roman"/>
                  <w:b/>
                  <w:bCs/>
                  <w:color w:val="0000FF"/>
                  <w:sz w:val="24"/>
                  <w:szCs w:val="24"/>
                  <w:u w:val="single"/>
                  <w:lang w:eastAsia="nl-BE"/>
                </w:rPr>
                <w:t>12</w:t>
              </w:r>
            </w:hyperlink>
            <w:r w:rsidRPr="00223276">
              <w:rPr>
                <w:rFonts w:ascii="Times New Roman" w:eastAsia="Times New Roman" w:hAnsi="Times New Roman" w:cs="Times New Roman"/>
                <w:b/>
                <w:bCs/>
                <w:sz w:val="24"/>
                <w:szCs w:val="24"/>
                <w:lang w:eastAsia="nl-BE"/>
              </w:rPr>
              <w:t>. Vanaf het naderen van het openingsvoertuig tot en met de doortocht van het sluitingsvoertuig, zowel voor de wedstrijdkaravaan als de publiciteitskaravaan, oefent de signaalgever de bevoegdheden uit zoals voorzien in de wegcode.</w:t>
            </w:r>
            <w:r w:rsidRPr="00223276">
              <w:rPr>
                <w:rFonts w:ascii="Times New Roman" w:eastAsia="Times New Roman" w:hAnsi="Times New Roman" w:cs="Times New Roman"/>
                <w:b/>
                <w:bCs/>
                <w:sz w:val="24"/>
                <w:szCs w:val="24"/>
                <w:lang w:eastAsia="nl-BE"/>
              </w:rPr>
              <w:br/>
              <w:t>  Een signaalgever kan gevaarlijke punten aanduiden op het parcours door middel van een gele gelijkbenige driehoekige vlag, met een basis van vijfentwintig centimeter en een hoogte van veertig centimeter.</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4" w:name="Art.13"/>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"Art.12"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4"/>
            <w:r w:rsidRPr="00223276">
              <w:rPr>
                <w:rFonts w:ascii="Times New Roman" w:eastAsia="Times New Roman" w:hAnsi="Times New Roman" w:cs="Times New Roman"/>
                <w:b/>
                <w:bCs/>
                <w:sz w:val="24"/>
                <w:szCs w:val="24"/>
                <w:lang w:eastAsia="nl-BE"/>
              </w:rPr>
              <w:t> </w:t>
            </w:r>
            <w:hyperlink r:id="rId33" w:anchor="Art.14" w:history="1">
              <w:r w:rsidRPr="00223276">
                <w:rPr>
                  <w:rFonts w:ascii="Times New Roman" w:eastAsia="Times New Roman" w:hAnsi="Times New Roman" w:cs="Times New Roman"/>
                  <w:b/>
                  <w:bCs/>
                  <w:color w:val="0000FF"/>
                  <w:sz w:val="24"/>
                  <w:szCs w:val="24"/>
                  <w:u w:val="single"/>
                  <w:lang w:eastAsia="nl-BE"/>
                </w:rPr>
                <w:t>13</w:t>
              </w:r>
            </w:hyperlink>
            <w:r w:rsidRPr="00223276">
              <w:rPr>
                <w:rFonts w:ascii="Times New Roman" w:eastAsia="Times New Roman" w:hAnsi="Times New Roman" w:cs="Times New Roman"/>
                <w:b/>
                <w:bCs/>
                <w:sz w:val="24"/>
                <w:szCs w:val="24"/>
                <w:lang w:eastAsia="nl-BE"/>
              </w:rPr>
              <w:t>. § 1. Bij een wielerwedstrijd op open omloop dient het openingsvoertuig van de wedstrijdkaravaan op een voldoende veilige afstand vóór de eerste renner uit te rijden en uitgerust te zijn met:</w:t>
            </w:r>
            <w:r w:rsidRPr="00223276">
              <w:rPr>
                <w:rFonts w:ascii="Times New Roman" w:eastAsia="Times New Roman" w:hAnsi="Times New Roman" w:cs="Times New Roman"/>
                <w:b/>
                <w:bCs/>
                <w:sz w:val="24"/>
                <w:szCs w:val="24"/>
                <w:lang w:eastAsia="nl-BE"/>
              </w:rPr>
              <w:br/>
              <w:t xml:space="preserve">  1. een </w:t>
            </w:r>
            <w:proofErr w:type="spellStart"/>
            <w:r w:rsidRPr="00223276">
              <w:rPr>
                <w:rFonts w:ascii="Times New Roman" w:eastAsia="Times New Roman" w:hAnsi="Times New Roman" w:cs="Times New Roman"/>
                <w:b/>
                <w:bCs/>
                <w:sz w:val="24"/>
                <w:szCs w:val="24"/>
                <w:lang w:eastAsia="nl-BE"/>
              </w:rPr>
              <w:t>daksignalisatie</w:t>
            </w:r>
            <w:proofErr w:type="spellEnd"/>
            <w:r w:rsidRPr="00223276">
              <w:rPr>
                <w:rFonts w:ascii="Times New Roman" w:eastAsia="Times New Roman" w:hAnsi="Times New Roman" w:cs="Times New Roman"/>
                <w:b/>
                <w:bCs/>
                <w:sz w:val="24"/>
                <w:szCs w:val="24"/>
                <w:lang w:eastAsia="nl-BE"/>
              </w:rPr>
              <w:t xml:space="preserve"> bestaande uit een voor de tegenliggers goed zichtbaar waarschuwingsbord zoals het in de wegcode voorziene gevaarsbord A51. De zijde van dit waarschuwingsbord moet minstens zeventig centimeter bedragen en het moet worden aangebracht boven een rechthoekig blauw bord waarop, in witte letters van </w:t>
            </w:r>
            <w:r w:rsidRPr="00223276">
              <w:rPr>
                <w:rFonts w:ascii="Times New Roman" w:eastAsia="Times New Roman" w:hAnsi="Times New Roman" w:cs="Times New Roman"/>
                <w:b/>
                <w:bCs/>
                <w:sz w:val="24"/>
                <w:szCs w:val="24"/>
                <w:lang w:eastAsia="nl-BE"/>
              </w:rPr>
              <w:lastRenderedPageBreak/>
              <w:t>ten minste twintig centimeter hoogte en ten minste twee centimeter breedte, de vermelding "WEDSTRIJD" in de geldende bestuurstaal is aangebracht;</w:t>
            </w:r>
            <w:r w:rsidRPr="00223276">
              <w:rPr>
                <w:rFonts w:ascii="Times New Roman" w:eastAsia="Times New Roman" w:hAnsi="Times New Roman" w:cs="Times New Roman"/>
                <w:b/>
                <w:bCs/>
                <w:sz w:val="24"/>
                <w:szCs w:val="24"/>
                <w:lang w:eastAsia="nl-BE"/>
              </w:rPr>
              <w:br/>
              <w:t>  2. een rode vlag van ten minste vijftig centimeter breed en zestig centimeter lang die vooraan links op het voertuig moet worden aangebracht;</w:t>
            </w:r>
            <w:r w:rsidRPr="00223276">
              <w:rPr>
                <w:rFonts w:ascii="Times New Roman" w:eastAsia="Times New Roman" w:hAnsi="Times New Roman" w:cs="Times New Roman"/>
                <w:b/>
                <w:bCs/>
                <w:sz w:val="24"/>
                <w:szCs w:val="24"/>
                <w:lang w:eastAsia="nl-BE"/>
              </w:rPr>
              <w:br/>
              <w:t>  3. een oranjegeel knipperlicht dat zodanig geplaatst wordt dat het in alle richtingen zichtbaar is.</w:t>
            </w:r>
            <w:r w:rsidRPr="00223276">
              <w:rPr>
                <w:rFonts w:ascii="Times New Roman" w:eastAsia="Times New Roman" w:hAnsi="Times New Roman" w:cs="Times New Roman"/>
                <w:b/>
                <w:bCs/>
                <w:sz w:val="24"/>
                <w:szCs w:val="24"/>
                <w:lang w:eastAsia="nl-BE"/>
              </w:rPr>
              <w:br/>
              <w:t>  § 2. Bij een wielerwedstrijd op open omloop wordt de wedstrijdkaravaan gesloten door een sluitingsvoertuig dat uitgerust dient te zijn met:</w:t>
            </w:r>
            <w:r w:rsidRPr="00223276">
              <w:rPr>
                <w:rFonts w:ascii="Times New Roman" w:eastAsia="Times New Roman" w:hAnsi="Times New Roman" w:cs="Times New Roman"/>
                <w:b/>
                <w:bCs/>
                <w:sz w:val="24"/>
                <w:szCs w:val="24"/>
                <w:lang w:eastAsia="nl-BE"/>
              </w:rPr>
              <w:br/>
              <w:t xml:space="preserve">  1. een </w:t>
            </w:r>
            <w:proofErr w:type="spellStart"/>
            <w:r w:rsidRPr="00223276">
              <w:rPr>
                <w:rFonts w:ascii="Times New Roman" w:eastAsia="Times New Roman" w:hAnsi="Times New Roman" w:cs="Times New Roman"/>
                <w:b/>
                <w:bCs/>
                <w:sz w:val="24"/>
                <w:szCs w:val="24"/>
                <w:lang w:eastAsia="nl-BE"/>
              </w:rPr>
              <w:t>daksignalisatie</w:t>
            </w:r>
            <w:proofErr w:type="spellEnd"/>
            <w:r w:rsidRPr="00223276">
              <w:rPr>
                <w:rFonts w:ascii="Times New Roman" w:eastAsia="Times New Roman" w:hAnsi="Times New Roman" w:cs="Times New Roman"/>
                <w:b/>
                <w:bCs/>
                <w:sz w:val="24"/>
                <w:szCs w:val="24"/>
                <w:lang w:eastAsia="nl-BE"/>
              </w:rPr>
              <w:t xml:space="preserve"> bestaande uit een voor het achteropkomend verkeer goed zichtbaar waarschuwingsbord zoals het in de wegcode voorziene gevaarsbord A51. De zijde van dit waarschuwingsbord moet minstens zeventig centimeter bedragen en het moet worden aangebracht boven een rechthoekig blauw bord waarop, in witte letters van ten minste twintig centimeter hoogte en ten minste twee centimeter breedte, de vermelding "EINDE WEDSTRIJD" in de geldende bestuurstaal is aangebracht;</w:t>
            </w:r>
            <w:r w:rsidRPr="00223276">
              <w:rPr>
                <w:rFonts w:ascii="Times New Roman" w:eastAsia="Times New Roman" w:hAnsi="Times New Roman" w:cs="Times New Roman"/>
                <w:b/>
                <w:bCs/>
                <w:sz w:val="24"/>
                <w:szCs w:val="24"/>
                <w:lang w:eastAsia="nl-BE"/>
              </w:rPr>
              <w:br/>
              <w:t>  2. een groene vlag van ten minste vijftig centimeter breed en zestig centimeter lang die vooraan links op het voertuig moet worden aangebracht;</w:t>
            </w:r>
            <w:r w:rsidRPr="00223276">
              <w:rPr>
                <w:rFonts w:ascii="Times New Roman" w:eastAsia="Times New Roman" w:hAnsi="Times New Roman" w:cs="Times New Roman"/>
                <w:b/>
                <w:bCs/>
                <w:sz w:val="24"/>
                <w:szCs w:val="24"/>
                <w:lang w:eastAsia="nl-BE"/>
              </w:rPr>
              <w:br/>
              <w:t>  3. een oranjegeel knipperlicht dat zodanig geplaatst wordt dat het in alle richtingen zichtbaar is.</w:t>
            </w:r>
            <w:r w:rsidRPr="00223276">
              <w:rPr>
                <w:rFonts w:ascii="Times New Roman" w:eastAsia="Times New Roman" w:hAnsi="Times New Roman" w:cs="Times New Roman"/>
                <w:b/>
                <w:bCs/>
                <w:sz w:val="24"/>
                <w:szCs w:val="24"/>
                <w:lang w:eastAsia="nl-BE"/>
              </w:rPr>
              <w:br/>
              <w:t>  § 3. Bij een wielerwedstrijd op een gesloten omloop volstaat het openingsvoertuig van de wedstrijdkaravaan om de wedstrijd aan te kondigen.</w:t>
            </w:r>
            <w:r w:rsidRPr="00223276">
              <w:rPr>
                <w:rFonts w:ascii="Times New Roman" w:eastAsia="Times New Roman" w:hAnsi="Times New Roman" w:cs="Times New Roman"/>
                <w:b/>
                <w:bCs/>
                <w:sz w:val="24"/>
                <w:szCs w:val="24"/>
                <w:lang w:eastAsia="nl-BE"/>
              </w:rPr>
              <w:br/>
              <w:t>  § 4. Een voertuig zoals voorzien in § 1, § 2 en § 3 is niet nodig voor alle-terreinwedstrijden.</w:t>
            </w:r>
            <w:r w:rsidRPr="00223276">
              <w:rPr>
                <w:rFonts w:ascii="Times New Roman" w:eastAsia="Times New Roman" w:hAnsi="Times New Roman" w:cs="Times New Roman"/>
                <w:b/>
                <w:bCs/>
                <w:sz w:val="24"/>
                <w:szCs w:val="24"/>
                <w:lang w:eastAsia="nl-BE"/>
              </w:rPr>
              <w:br/>
              <w:t>  § 5. Indien het door de plaatsgesteldheid niet mogelijk is aan de verplichting van § 1 en § 2 te voldoen, kan het voertuig tijdelijk vervangen worden door een aan het terrein aangepast motorvoertuig dat enkel voorzien is met een rode vlag voor het openingsvoertuig of groene vlag voor het sluitingsvoertuig.</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5" w:name="Art.14"/>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"Art.13"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5"/>
            <w:r w:rsidRPr="00223276">
              <w:rPr>
                <w:rFonts w:ascii="Times New Roman" w:eastAsia="Times New Roman" w:hAnsi="Times New Roman" w:cs="Times New Roman"/>
                <w:b/>
                <w:bCs/>
                <w:sz w:val="24"/>
                <w:szCs w:val="24"/>
                <w:lang w:eastAsia="nl-BE"/>
              </w:rPr>
              <w:t> </w:t>
            </w:r>
            <w:hyperlink r:id="rId34" w:anchor="Art.15" w:history="1">
              <w:r w:rsidRPr="00223276">
                <w:rPr>
                  <w:rFonts w:ascii="Times New Roman" w:eastAsia="Times New Roman" w:hAnsi="Times New Roman" w:cs="Times New Roman"/>
                  <w:b/>
                  <w:bCs/>
                  <w:color w:val="0000FF"/>
                  <w:sz w:val="24"/>
                  <w:szCs w:val="24"/>
                  <w:u w:val="single"/>
                  <w:lang w:eastAsia="nl-BE"/>
                </w:rPr>
                <w:t>14</w:t>
              </w:r>
            </w:hyperlink>
            <w:r w:rsidRPr="00223276">
              <w:rPr>
                <w:rFonts w:ascii="Times New Roman" w:eastAsia="Times New Roman" w:hAnsi="Times New Roman" w:cs="Times New Roman"/>
                <w:b/>
                <w:bCs/>
                <w:sz w:val="24"/>
                <w:szCs w:val="24"/>
                <w:lang w:eastAsia="nl-BE"/>
              </w:rPr>
              <w:t>. § 1. Bij wielerwedstrijden op open omloop voorafgegaan door een publiciteitskaravaan, dient de publiciteitskaravaan aangekondigd te worden door een openingsvoertuig, uitgerust met:</w:t>
            </w:r>
            <w:r w:rsidRPr="00223276">
              <w:rPr>
                <w:rFonts w:ascii="Times New Roman" w:eastAsia="Times New Roman" w:hAnsi="Times New Roman" w:cs="Times New Roman"/>
                <w:b/>
                <w:bCs/>
                <w:sz w:val="24"/>
                <w:szCs w:val="24"/>
                <w:lang w:eastAsia="nl-BE"/>
              </w:rPr>
              <w:br/>
              <w:t xml:space="preserve">  1. een </w:t>
            </w:r>
            <w:proofErr w:type="spellStart"/>
            <w:r w:rsidRPr="00223276">
              <w:rPr>
                <w:rFonts w:ascii="Times New Roman" w:eastAsia="Times New Roman" w:hAnsi="Times New Roman" w:cs="Times New Roman"/>
                <w:b/>
                <w:bCs/>
                <w:sz w:val="24"/>
                <w:szCs w:val="24"/>
                <w:lang w:eastAsia="nl-BE"/>
              </w:rPr>
              <w:t>daksignalisatie</w:t>
            </w:r>
            <w:proofErr w:type="spellEnd"/>
            <w:r w:rsidRPr="00223276">
              <w:rPr>
                <w:rFonts w:ascii="Times New Roman" w:eastAsia="Times New Roman" w:hAnsi="Times New Roman" w:cs="Times New Roman"/>
                <w:b/>
                <w:bCs/>
                <w:sz w:val="24"/>
                <w:szCs w:val="24"/>
                <w:lang w:eastAsia="nl-BE"/>
              </w:rPr>
              <w:t xml:space="preserve"> bestaande uit een voor de tegenliggers goed zichtbaar waarschuwingsbord zoals het in de wegcode voorziene gevaarsbord A51. De zijde van dit waarschuwingsbord moet minstens zeventig centimeter bedragen en het moet worden aangebracht boven een rechthoekig blauw bord waarop, in witte letters van ten minste twintig centimeter hoogte en ten minste twee centimeter breedte, de vermelding "PUBLICITEIT" in de geldende bestuurstaal is aangebracht;</w:t>
            </w:r>
            <w:r w:rsidRPr="00223276">
              <w:rPr>
                <w:rFonts w:ascii="Times New Roman" w:eastAsia="Times New Roman" w:hAnsi="Times New Roman" w:cs="Times New Roman"/>
                <w:b/>
                <w:bCs/>
                <w:sz w:val="24"/>
                <w:szCs w:val="24"/>
                <w:lang w:eastAsia="nl-BE"/>
              </w:rPr>
              <w:br/>
              <w:t>  2. een rode vlag van ten minste vijftig centimeter breed en zestig centimeter lang die vooraan links op het voertuig moet worden aangebracht;</w:t>
            </w:r>
            <w:r w:rsidRPr="00223276">
              <w:rPr>
                <w:rFonts w:ascii="Times New Roman" w:eastAsia="Times New Roman" w:hAnsi="Times New Roman" w:cs="Times New Roman"/>
                <w:b/>
                <w:bCs/>
                <w:sz w:val="24"/>
                <w:szCs w:val="24"/>
                <w:lang w:eastAsia="nl-BE"/>
              </w:rPr>
              <w:br/>
              <w:t>  3. een oranjegeel knipperlicht dat zodanig geplaatst wordt dat het in alle richtingen zichtbaar is.</w:t>
            </w:r>
            <w:r w:rsidRPr="00223276">
              <w:rPr>
                <w:rFonts w:ascii="Times New Roman" w:eastAsia="Times New Roman" w:hAnsi="Times New Roman" w:cs="Times New Roman"/>
                <w:b/>
                <w:bCs/>
                <w:sz w:val="24"/>
                <w:szCs w:val="24"/>
                <w:lang w:eastAsia="nl-BE"/>
              </w:rPr>
              <w:br/>
              <w:t>  § 2. Bij wielerwedstrijden op open omloop voorafgegaan door een publiciteitskaravaan, dient de publiciteitskaravaan gesloten te worden door een sluitingsvoertuig dat uitgerust dient te zijn met:</w:t>
            </w:r>
            <w:r w:rsidRPr="00223276">
              <w:rPr>
                <w:rFonts w:ascii="Times New Roman" w:eastAsia="Times New Roman" w:hAnsi="Times New Roman" w:cs="Times New Roman"/>
                <w:b/>
                <w:bCs/>
                <w:sz w:val="24"/>
                <w:szCs w:val="24"/>
                <w:lang w:eastAsia="nl-BE"/>
              </w:rPr>
              <w:br/>
              <w:t xml:space="preserve">  1. een </w:t>
            </w:r>
            <w:proofErr w:type="spellStart"/>
            <w:r w:rsidRPr="00223276">
              <w:rPr>
                <w:rFonts w:ascii="Times New Roman" w:eastAsia="Times New Roman" w:hAnsi="Times New Roman" w:cs="Times New Roman"/>
                <w:b/>
                <w:bCs/>
                <w:sz w:val="24"/>
                <w:szCs w:val="24"/>
                <w:lang w:eastAsia="nl-BE"/>
              </w:rPr>
              <w:t>daksignalisatie</w:t>
            </w:r>
            <w:proofErr w:type="spellEnd"/>
            <w:r w:rsidRPr="00223276">
              <w:rPr>
                <w:rFonts w:ascii="Times New Roman" w:eastAsia="Times New Roman" w:hAnsi="Times New Roman" w:cs="Times New Roman"/>
                <w:b/>
                <w:bCs/>
                <w:sz w:val="24"/>
                <w:szCs w:val="24"/>
                <w:lang w:eastAsia="nl-BE"/>
              </w:rPr>
              <w:t xml:space="preserve"> bestaande uit een voor het achteropkomend verkeer goed zichtbaar waarschuwingsbord zoals het in de wegcode voorziene gevaarsbord A51. De zijde van dit waarschuwingsbord moet minstens zeventig centimeter bedragen en het moet worden aangebracht boven een rechthoekig blauw bord waarop, in witte letters van ten minste twintig centimeter hoogte en ten minste twee centimeter breedte, de vermelding "EINDE PUBLICITEIT" in de geldende bestuurstaal is aangebracht;</w:t>
            </w:r>
            <w:r w:rsidRPr="00223276">
              <w:rPr>
                <w:rFonts w:ascii="Times New Roman" w:eastAsia="Times New Roman" w:hAnsi="Times New Roman" w:cs="Times New Roman"/>
                <w:b/>
                <w:bCs/>
                <w:sz w:val="24"/>
                <w:szCs w:val="24"/>
                <w:lang w:eastAsia="nl-BE"/>
              </w:rPr>
              <w:br/>
              <w:t xml:space="preserve">  2. een groene vlag van ten minste vijftig centimeter breed en zestig centimeter lang </w:t>
            </w:r>
            <w:r w:rsidRPr="00223276">
              <w:rPr>
                <w:rFonts w:ascii="Times New Roman" w:eastAsia="Times New Roman" w:hAnsi="Times New Roman" w:cs="Times New Roman"/>
                <w:b/>
                <w:bCs/>
                <w:sz w:val="24"/>
                <w:szCs w:val="24"/>
                <w:lang w:eastAsia="nl-BE"/>
              </w:rPr>
              <w:lastRenderedPageBreak/>
              <w:t>die vooraan links op het voertuig moet worden aangebracht;</w:t>
            </w:r>
            <w:r w:rsidRPr="00223276">
              <w:rPr>
                <w:rFonts w:ascii="Times New Roman" w:eastAsia="Times New Roman" w:hAnsi="Times New Roman" w:cs="Times New Roman"/>
                <w:b/>
                <w:bCs/>
                <w:sz w:val="24"/>
                <w:szCs w:val="24"/>
                <w:lang w:eastAsia="nl-BE"/>
              </w:rPr>
              <w:br/>
              <w:t>  3. een oranjegeel knipperlicht dat zodanig geplaatst wordt dat het in alle richtingen zichtbaar is.</w:t>
            </w:r>
            <w:r w:rsidRPr="00223276">
              <w:rPr>
                <w:rFonts w:ascii="Times New Roman" w:eastAsia="Times New Roman" w:hAnsi="Times New Roman" w:cs="Times New Roman"/>
                <w:b/>
                <w:bCs/>
                <w:sz w:val="24"/>
                <w:szCs w:val="24"/>
                <w:lang w:eastAsia="nl-BE"/>
              </w:rPr>
              <w:br/>
              <w:t>  § 3. Tussen het sluitingsvoertuig van de publiciteitskaravaan en het openingsvoertuig van de wedstrijdkarvaan moet er minstens een tijdspanne van vijftien minuten zijn.</w:t>
            </w:r>
            <w:r w:rsidRPr="00223276">
              <w:rPr>
                <w:rFonts w:ascii="Times New Roman" w:eastAsia="Times New Roman" w:hAnsi="Times New Roman" w:cs="Times New Roman"/>
                <w:b/>
                <w:bCs/>
                <w:sz w:val="24"/>
                <w:szCs w:val="24"/>
                <w:lang w:eastAsia="nl-BE"/>
              </w:rPr>
              <w:br/>
              <w:t>  § 4. De leden van de publiciteitskaravaan mogen enkel voorwerpen overhandigen vanuit niet-rijdende voertuigen en voor zover het geen gevaar oplevert voor de andere voertuigen en het publiek.</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6" w:name="Art.15"/>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"Art.14"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6"/>
            <w:r w:rsidRPr="00223276">
              <w:rPr>
                <w:rFonts w:ascii="Times New Roman" w:eastAsia="Times New Roman" w:hAnsi="Times New Roman" w:cs="Times New Roman"/>
                <w:b/>
                <w:bCs/>
                <w:sz w:val="24"/>
                <w:szCs w:val="24"/>
                <w:lang w:eastAsia="nl-BE"/>
              </w:rPr>
              <w:t> </w:t>
            </w:r>
            <w:hyperlink r:id="rId35" w:anchor="Art.16" w:history="1">
              <w:r w:rsidRPr="00223276">
                <w:rPr>
                  <w:rFonts w:ascii="Times New Roman" w:eastAsia="Times New Roman" w:hAnsi="Times New Roman" w:cs="Times New Roman"/>
                  <w:b/>
                  <w:bCs/>
                  <w:color w:val="0000FF"/>
                  <w:sz w:val="24"/>
                  <w:szCs w:val="24"/>
                  <w:u w:val="single"/>
                  <w:lang w:eastAsia="nl-BE"/>
                </w:rPr>
                <w:t>15</w:t>
              </w:r>
            </w:hyperlink>
            <w:r w:rsidRPr="00223276">
              <w:rPr>
                <w:rFonts w:ascii="Times New Roman" w:eastAsia="Times New Roman" w:hAnsi="Times New Roman" w:cs="Times New Roman"/>
                <w:b/>
                <w:bCs/>
                <w:sz w:val="24"/>
                <w:szCs w:val="24"/>
                <w:lang w:eastAsia="nl-BE"/>
              </w:rPr>
              <w:t>. § 1. Elk motorvoertuig waarvan de bestuurder zich op het parcours van een wielerwedstrijd wenst te begeven op een tijdstip dat het parcours gereserveerd is voor de wedstrijd, dient over een volgbewijs of een doorgangsbewijs te beschikken dat afgeleverd en ondertekend wordt door de koersdirecteur.</w:t>
            </w:r>
            <w:r w:rsidRPr="00223276">
              <w:rPr>
                <w:rFonts w:ascii="Times New Roman" w:eastAsia="Times New Roman" w:hAnsi="Times New Roman" w:cs="Times New Roman"/>
                <w:b/>
                <w:bCs/>
                <w:sz w:val="24"/>
                <w:szCs w:val="24"/>
                <w:lang w:eastAsia="nl-BE"/>
              </w:rPr>
              <w:br/>
              <w:t>  Een volgbewijs laat een bestuurder toe om zijn motorvoertuig te bewegen tussen het openings- en sluitingsvoertuig. Het volgbewijs, in witte kleur en voorzien van een volgnummer, wordt opgemaakt naar het bij dit besluit gevoegde model. Het wordt duidelijk zichtbaar vooraan op het voertuig aangebracht. De volgbewijzen dienen de stempel van de gemeente van de referentieburgemeester te dragen.</w:t>
            </w:r>
            <w:r w:rsidRPr="00223276">
              <w:rPr>
                <w:rFonts w:ascii="Times New Roman" w:eastAsia="Times New Roman" w:hAnsi="Times New Roman" w:cs="Times New Roman"/>
                <w:b/>
                <w:bCs/>
                <w:sz w:val="24"/>
                <w:szCs w:val="24"/>
                <w:lang w:eastAsia="nl-BE"/>
              </w:rPr>
              <w:br/>
              <w:t>  Een doorgangsbewijs laat een bestuurder toe om met zijn motorvoertuig een bepaalde afgesloten zone te betreden. Deze voertuigen mogen zich niet bewegen tussen de openings- en sluitingsvoertuigen. Het doorgangsbewijs, in gele kleur wordt opgemaakt naar het bij dit besluit gevoegde model. Het wordt duidelijk zichtbaar vooraan op het voertuig aangebracht.</w:t>
            </w:r>
            <w:r w:rsidRPr="00223276">
              <w:rPr>
                <w:rFonts w:ascii="Times New Roman" w:eastAsia="Times New Roman" w:hAnsi="Times New Roman" w:cs="Times New Roman"/>
                <w:b/>
                <w:bCs/>
                <w:sz w:val="24"/>
                <w:szCs w:val="24"/>
                <w:lang w:eastAsia="nl-BE"/>
              </w:rPr>
              <w:br/>
              <w:t>  § 2. Deze bepaling is niet van toepassing op de voertuigen van politie- en hulpdiensten.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7" w:name="Art.16"/>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"Art.15"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7"/>
            <w:r w:rsidRPr="00223276">
              <w:rPr>
                <w:rFonts w:ascii="Times New Roman" w:eastAsia="Times New Roman" w:hAnsi="Times New Roman" w:cs="Times New Roman"/>
                <w:b/>
                <w:bCs/>
                <w:sz w:val="24"/>
                <w:szCs w:val="24"/>
                <w:lang w:eastAsia="nl-BE"/>
              </w:rPr>
              <w:t> </w:t>
            </w:r>
            <w:hyperlink r:id="rId36" w:anchor="Art.17" w:history="1">
              <w:r w:rsidRPr="00223276">
                <w:rPr>
                  <w:rFonts w:ascii="Times New Roman" w:eastAsia="Times New Roman" w:hAnsi="Times New Roman" w:cs="Times New Roman"/>
                  <w:b/>
                  <w:bCs/>
                  <w:color w:val="0000FF"/>
                  <w:sz w:val="24"/>
                  <w:szCs w:val="24"/>
                  <w:u w:val="single"/>
                  <w:lang w:eastAsia="nl-BE"/>
                </w:rPr>
                <w:t>16</w:t>
              </w:r>
            </w:hyperlink>
            <w:r w:rsidRPr="00223276">
              <w:rPr>
                <w:rFonts w:ascii="Times New Roman" w:eastAsia="Times New Roman" w:hAnsi="Times New Roman" w:cs="Times New Roman"/>
                <w:b/>
                <w:bCs/>
                <w:sz w:val="24"/>
                <w:szCs w:val="24"/>
                <w:lang w:eastAsia="nl-BE"/>
              </w:rPr>
              <w:t>. De start van de wedstrijd moet uitgesteld worden of de wedstrijd moet zo snel mogelijk stilgelegd of geneutraliseerd worden, wanneer er zich een noodsituatie voordoet of wanneer het veilige verloop niet meer gegarandeerd kan worden. De koersdirecteur, de bevoegde overheden of de persoon die volgens de wet de hoedanigheid van officier van bestuurlijke politie bezit, zijn gerechtigd tot het nemen van de beslissing om de start van de wedstrijd uit te stellen, de wedstrijd stil te leggen of te neutraliseren.</w:t>
            </w:r>
            <w:r w:rsidRPr="00223276">
              <w:rPr>
                <w:rFonts w:ascii="Times New Roman" w:eastAsia="Times New Roman" w:hAnsi="Times New Roman" w:cs="Times New Roman"/>
                <w:b/>
                <w:bCs/>
                <w:sz w:val="24"/>
                <w:szCs w:val="24"/>
                <w:lang w:eastAsia="nl-BE"/>
              </w:rPr>
              <w:br/>
              <w:t>  De wedstrijd kan slechts starten of hernomen worden wanneer het veilige verloop opnieuw gegarandeerd kan worden.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8" w:name="Art.17"/>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"Art.16"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8"/>
            <w:r w:rsidRPr="00223276">
              <w:rPr>
                <w:rFonts w:ascii="Times New Roman" w:eastAsia="Times New Roman" w:hAnsi="Times New Roman" w:cs="Times New Roman"/>
                <w:b/>
                <w:bCs/>
                <w:sz w:val="24"/>
                <w:szCs w:val="24"/>
                <w:lang w:eastAsia="nl-BE"/>
              </w:rPr>
              <w:t> </w:t>
            </w:r>
            <w:hyperlink r:id="rId37" w:anchor="Art.18" w:history="1">
              <w:r w:rsidRPr="00223276">
                <w:rPr>
                  <w:rFonts w:ascii="Times New Roman" w:eastAsia="Times New Roman" w:hAnsi="Times New Roman" w:cs="Times New Roman"/>
                  <w:b/>
                  <w:bCs/>
                  <w:color w:val="0000FF"/>
                  <w:sz w:val="24"/>
                  <w:szCs w:val="24"/>
                  <w:u w:val="single"/>
                  <w:lang w:eastAsia="nl-BE"/>
                </w:rPr>
                <w:t>17</w:t>
              </w:r>
            </w:hyperlink>
            <w:r w:rsidRPr="00223276">
              <w:rPr>
                <w:rFonts w:ascii="Times New Roman" w:eastAsia="Times New Roman" w:hAnsi="Times New Roman" w:cs="Times New Roman"/>
                <w:b/>
                <w:bCs/>
                <w:sz w:val="24"/>
                <w:szCs w:val="24"/>
                <w:lang w:eastAsia="nl-BE"/>
              </w:rPr>
              <w:t>. § 1. Tijdens alle wielerwedstrijden dient er in de aankomstzone minstens een adequaat uitgeruste hulppost ingericht te worden, met minimaal twee hulpverleners.</w:t>
            </w:r>
            <w:r w:rsidRPr="00223276">
              <w:rPr>
                <w:rFonts w:ascii="Times New Roman" w:eastAsia="Times New Roman" w:hAnsi="Times New Roman" w:cs="Times New Roman"/>
                <w:b/>
                <w:bCs/>
                <w:sz w:val="24"/>
                <w:szCs w:val="24"/>
                <w:lang w:eastAsia="nl-BE"/>
              </w:rPr>
              <w:br/>
              <w:t>  § 2. Tijdens wielerwedstrijden verreden op omlopen van minder dan 8 km, dient langs het parcours een ziekenwagen voorzien te worden.</w:t>
            </w:r>
            <w:r w:rsidRPr="00223276">
              <w:rPr>
                <w:rFonts w:ascii="Times New Roman" w:eastAsia="Times New Roman" w:hAnsi="Times New Roman" w:cs="Times New Roman"/>
                <w:b/>
                <w:bCs/>
                <w:sz w:val="24"/>
                <w:szCs w:val="24"/>
                <w:lang w:eastAsia="nl-BE"/>
              </w:rPr>
              <w:br/>
              <w:t>  De burgemeester kan beslissen na advies van de bevoegde provinciale commissie voor dringende geneeskundige hulpverlening via de federale gezondheidsinspecteur, dat er geen ziekenwagen nodig is.</w:t>
            </w:r>
            <w:r w:rsidRPr="00223276">
              <w:rPr>
                <w:rFonts w:ascii="Times New Roman" w:eastAsia="Times New Roman" w:hAnsi="Times New Roman" w:cs="Times New Roman"/>
                <w:b/>
                <w:bCs/>
                <w:sz w:val="24"/>
                <w:szCs w:val="24"/>
                <w:lang w:eastAsia="nl-BE"/>
              </w:rPr>
              <w:br/>
              <w:t>  Wanneer de ziekenwagen de wedstrijd niet volgt en met uitzondering van alle terrein wedstrijden, dient minstens één hulpverlener in een voertuig van de wedstrijdkaravaan de wedstrijd te volgen. Hij zal rechtstreeks in contact staan met de ziekenwagen die langs het parcours staat en met de noodcentrale 112.</w:t>
            </w:r>
            <w:r w:rsidRPr="00223276">
              <w:rPr>
                <w:rFonts w:ascii="Times New Roman" w:eastAsia="Times New Roman" w:hAnsi="Times New Roman" w:cs="Times New Roman"/>
                <w:b/>
                <w:bCs/>
                <w:sz w:val="24"/>
                <w:szCs w:val="24"/>
                <w:lang w:eastAsia="nl-BE"/>
              </w:rPr>
              <w:br/>
              <w:t xml:space="preserve">  § 3. Tijdens de wedstrijden op open omloop, verreden op omlopen van meer dan 8 km, dient één ziekenwagen de wedstrijd te volgen. Tijdens de wedstrijden in lijn volgen minimum twee ziekenwagens de wedstrijd. Wanneer deze ziekenwagens ingezet </w:t>
            </w:r>
            <w:r w:rsidRPr="00223276">
              <w:rPr>
                <w:rFonts w:ascii="Times New Roman" w:eastAsia="Times New Roman" w:hAnsi="Times New Roman" w:cs="Times New Roman"/>
                <w:b/>
                <w:bCs/>
                <w:sz w:val="24"/>
                <w:szCs w:val="24"/>
                <w:lang w:eastAsia="nl-BE"/>
              </w:rPr>
              <w:lastRenderedPageBreak/>
              <w:t>worden voor het transport van één of meerdere gewonden dient de situatie zo snel mogelijk genormaliseerd te worden.</w:t>
            </w:r>
            <w:r w:rsidRPr="00223276">
              <w:rPr>
                <w:rFonts w:ascii="Times New Roman" w:eastAsia="Times New Roman" w:hAnsi="Times New Roman" w:cs="Times New Roman"/>
                <w:b/>
                <w:bCs/>
                <w:sz w:val="24"/>
                <w:szCs w:val="24"/>
                <w:lang w:eastAsia="nl-BE"/>
              </w:rPr>
              <w:br/>
              <w:t>  § 4. Alle hulpverleners dienen een opleidingsniveau te hebben zoals bepaald door de FOD Volksgezondheid.</w:t>
            </w:r>
            <w:r w:rsidRPr="00223276">
              <w:rPr>
                <w:rFonts w:ascii="Times New Roman" w:eastAsia="Times New Roman" w:hAnsi="Times New Roman" w:cs="Times New Roman"/>
                <w:b/>
                <w:bCs/>
                <w:sz w:val="24"/>
                <w:szCs w:val="24"/>
                <w:lang w:eastAsia="nl-BE"/>
              </w:rPr>
              <w:br/>
              <w:t>  Voor de hulpverleners die instaan voor het ziekenvervoer dient in het bijzonder voldaan te worden aan de voorwaarden zoals opgenomen in de gecoördineerde wet van 10 mei 2015 betreffende de uitoefening van de gezondheidszorgberoepen, hoofdstuk 6, artikelen 65 tot en met 67.</w:t>
            </w:r>
            <w:r w:rsidRPr="00223276">
              <w:rPr>
                <w:rFonts w:ascii="Times New Roman" w:eastAsia="Times New Roman" w:hAnsi="Times New Roman" w:cs="Times New Roman"/>
                <w:b/>
                <w:bCs/>
                <w:sz w:val="24"/>
                <w:szCs w:val="24"/>
                <w:lang w:eastAsia="nl-BE"/>
              </w:rPr>
              <w:br/>
              <w:t>  De andere hulpverleners dienen minstens over een EHBO-certificaat en -vaardigheden te beschikken.</w:t>
            </w:r>
            <w:r w:rsidRPr="00223276">
              <w:rPr>
                <w:rFonts w:ascii="Times New Roman" w:eastAsia="Times New Roman" w:hAnsi="Times New Roman" w:cs="Times New Roman"/>
                <w:b/>
                <w:bCs/>
                <w:sz w:val="24"/>
                <w:szCs w:val="24"/>
                <w:lang w:eastAsia="nl-BE"/>
              </w:rPr>
              <w:br/>
              <w:t>  De ziekenwagens dienen te voldoen aan de geldende normen voor een ziekenwagen ingezet in het kader van de dringende geneeskundige hulpverlening.</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29" w:name="Art.18"/>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"Art.17"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29"/>
            <w:r w:rsidRPr="00223276">
              <w:rPr>
                <w:rFonts w:ascii="Times New Roman" w:eastAsia="Times New Roman" w:hAnsi="Times New Roman" w:cs="Times New Roman"/>
                <w:b/>
                <w:bCs/>
                <w:sz w:val="24"/>
                <w:szCs w:val="24"/>
                <w:lang w:eastAsia="nl-BE"/>
              </w:rPr>
              <w:t> </w:t>
            </w:r>
            <w:hyperlink r:id="rId38" w:anchor="Art.19" w:history="1">
              <w:r w:rsidRPr="00223276">
                <w:rPr>
                  <w:rFonts w:ascii="Times New Roman" w:eastAsia="Times New Roman" w:hAnsi="Times New Roman" w:cs="Times New Roman"/>
                  <w:b/>
                  <w:bCs/>
                  <w:color w:val="0000FF"/>
                  <w:sz w:val="24"/>
                  <w:szCs w:val="24"/>
                  <w:u w:val="single"/>
                  <w:lang w:eastAsia="nl-BE"/>
                </w:rPr>
                <w:t>18</w:t>
              </w:r>
            </w:hyperlink>
            <w:r w:rsidRPr="00223276">
              <w:rPr>
                <w:rFonts w:ascii="Times New Roman" w:eastAsia="Times New Roman" w:hAnsi="Times New Roman" w:cs="Times New Roman"/>
                <w:b/>
                <w:bCs/>
                <w:sz w:val="24"/>
                <w:szCs w:val="24"/>
                <w:lang w:eastAsia="nl-BE"/>
              </w:rPr>
              <w:t>. Op plaatsen waar er afsluitingen zijn voorzien, nemen de toeschouwers hierachter plaats en mogen ze deze niet verplaatsen, noch overschrijden.</w:t>
            </w:r>
            <w:r w:rsidRPr="00223276">
              <w:rPr>
                <w:rFonts w:ascii="Times New Roman" w:eastAsia="Times New Roman" w:hAnsi="Times New Roman" w:cs="Times New Roman"/>
                <w:b/>
                <w:bCs/>
                <w:sz w:val="24"/>
                <w:szCs w:val="24"/>
                <w:lang w:eastAsia="nl-BE"/>
              </w:rPr>
              <w:br/>
              <w:t>  Vanaf het naderen van het openingsvoertuig tot na de doortocht van het sluitingsvoertuig mogen toeschouwers het parcours slechts dwarsen op plaatsen waar zulks veilig kan en ze moeten daarbij steeds voorzichtig zijn.</w:t>
            </w:r>
            <w:r w:rsidRPr="00223276">
              <w:rPr>
                <w:rFonts w:ascii="Times New Roman" w:eastAsia="Times New Roman" w:hAnsi="Times New Roman" w:cs="Times New Roman"/>
                <w:b/>
                <w:bCs/>
                <w:sz w:val="24"/>
                <w:szCs w:val="24"/>
                <w:lang w:eastAsia="nl-BE"/>
              </w:rPr>
              <w:br/>
              <w:t>  De toeschouwers dienen de richtlijnen van de signaalgevers op te volgen.</w:t>
            </w:r>
            <w:r w:rsidRPr="00223276">
              <w:rPr>
                <w:rFonts w:ascii="Times New Roman" w:eastAsia="Times New Roman" w:hAnsi="Times New Roman" w:cs="Times New Roman"/>
                <w:b/>
                <w:bCs/>
                <w:sz w:val="24"/>
                <w:szCs w:val="24"/>
                <w:lang w:eastAsia="nl-BE"/>
              </w:rPr>
              <w:br/>
              <w:t>  Toeschouwers mogen de leden van een karavaan niet hinderen.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0" w:name="Art.19"/>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"Art.18"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30"/>
            <w:r w:rsidRPr="00223276">
              <w:rPr>
                <w:rFonts w:ascii="Times New Roman" w:eastAsia="Times New Roman" w:hAnsi="Times New Roman" w:cs="Times New Roman"/>
                <w:b/>
                <w:bCs/>
                <w:sz w:val="24"/>
                <w:szCs w:val="24"/>
                <w:lang w:eastAsia="nl-BE"/>
              </w:rPr>
              <w:t> </w:t>
            </w:r>
            <w:hyperlink r:id="rId39" w:anchor="Art.20" w:history="1">
              <w:r w:rsidRPr="00223276">
                <w:rPr>
                  <w:rFonts w:ascii="Times New Roman" w:eastAsia="Times New Roman" w:hAnsi="Times New Roman" w:cs="Times New Roman"/>
                  <w:b/>
                  <w:bCs/>
                  <w:color w:val="0000FF"/>
                  <w:sz w:val="24"/>
                  <w:szCs w:val="24"/>
                  <w:u w:val="single"/>
                  <w:lang w:eastAsia="nl-BE"/>
                </w:rPr>
                <w:t>19</w:t>
              </w:r>
            </w:hyperlink>
            <w:r w:rsidRPr="00223276">
              <w:rPr>
                <w:rFonts w:ascii="Times New Roman" w:eastAsia="Times New Roman" w:hAnsi="Times New Roman" w:cs="Times New Roman"/>
                <w:b/>
                <w:bCs/>
                <w:sz w:val="24"/>
                <w:szCs w:val="24"/>
                <w:lang w:eastAsia="nl-BE"/>
              </w:rPr>
              <w:t>. In de wedstrijdkaravaan mogen de motorvoertuigen niets slepen.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1" w:name="Art.20"/>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"Art.19"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31"/>
            <w:r w:rsidRPr="00223276">
              <w:rPr>
                <w:rFonts w:ascii="Times New Roman" w:eastAsia="Times New Roman" w:hAnsi="Times New Roman" w:cs="Times New Roman"/>
                <w:b/>
                <w:bCs/>
                <w:sz w:val="24"/>
                <w:szCs w:val="24"/>
                <w:lang w:eastAsia="nl-BE"/>
              </w:rPr>
              <w:t> </w:t>
            </w:r>
            <w:hyperlink r:id="rId40" w:anchor="LNK0004" w:history="1">
              <w:r w:rsidRPr="00223276">
                <w:rPr>
                  <w:rFonts w:ascii="Times New Roman" w:eastAsia="Times New Roman" w:hAnsi="Times New Roman" w:cs="Times New Roman"/>
                  <w:b/>
                  <w:bCs/>
                  <w:color w:val="0000FF"/>
                  <w:sz w:val="24"/>
                  <w:szCs w:val="24"/>
                  <w:u w:val="single"/>
                  <w:lang w:eastAsia="nl-BE"/>
                </w:rPr>
                <w:t>20</w:t>
              </w:r>
            </w:hyperlink>
            <w:r w:rsidRPr="00223276">
              <w:rPr>
                <w:rFonts w:ascii="Times New Roman" w:eastAsia="Times New Roman" w:hAnsi="Times New Roman" w:cs="Times New Roman"/>
                <w:b/>
                <w:bCs/>
                <w:sz w:val="24"/>
                <w:szCs w:val="24"/>
                <w:lang w:eastAsia="nl-BE"/>
              </w:rPr>
              <w:t>. § 1 Bij een wielerwedstrijd dienen alle leden van de wedstrijdkaravaan en de publiciteitskaravaan zich te houden aan de bepalingen van de wegcode met uitzondering van de verkeersregels die onverenigbaar zijn met gedragingen die eigen zijn aan wielerwedstrijden.</w:t>
            </w:r>
            <w:r w:rsidRPr="00223276">
              <w:rPr>
                <w:rFonts w:ascii="Times New Roman" w:eastAsia="Times New Roman" w:hAnsi="Times New Roman" w:cs="Times New Roman"/>
                <w:b/>
                <w:bCs/>
                <w:sz w:val="24"/>
                <w:szCs w:val="24"/>
                <w:lang w:eastAsia="nl-BE"/>
              </w:rPr>
              <w:br/>
              <w:t>  § 2 Alle leden van de wedstrijdkaravaan moeten te allen tijde de regels naleven met betrekking tot het verkeer op de spoorwegen alsook met betrekking tot bewaakte en onbewaakte overwegen zoals bepaald in de wegcode.</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2" w:name="LNK0004"/>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"LNKR0004"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HOOFDSTUK 4.</w:t>
            </w:r>
            <w:r w:rsidRPr="00223276">
              <w:rPr>
                <w:rFonts w:ascii="Times New Roman" w:eastAsia="Times New Roman" w:hAnsi="Times New Roman" w:cs="Times New Roman"/>
                <w:b/>
                <w:bCs/>
                <w:sz w:val="24"/>
                <w:szCs w:val="24"/>
                <w:lang w:eastAsia="nl-BE"/>
              </w:rPr>
              <w:fldChar w:fldCharType="end"/>
            </w:r>
            <w:bookmarkEnd w:id="32"/>
            <w:r w:rsidRPr="00223276">
              <w:rPr>
                <w:rFonts w:ascii="Times New Roman" w:eastAsia="Times New Roman" w:hAnsi="Times New Roman" w:cs="Times New Roman"/>
                <w:b/>
                <w:bCs/>
                <w:sz w:val="24"/>
                <w:szCs w:val="24"/>
                <w:lang w:eastAsia="nl-BE"/>
              </w:rPr>
              <w:t xml:space="preserve"> - Opheffings- en </w:t>
            </w:r>
            <w:proofErr w:type="spellStart"/>
            <w:r w:rsidRPr="00223276">
              <w:rPr>
                <w:rFonts w:ascii="Times New Roman" w:eastAsia="Times New Roman" w:hAnsi="Times New Roman" w:cs="Times New Roman"/>
                <w:b/>
                <w:bCs/>
                <w:sz w:val="24"/>
                <w:szCs w:val="24"/>
                <w:lang w:eastAsia="nl-BE"/>
              </w:rPr>
              <w:t>overgangsbepalingbepaling</w:t>
            </w:r>
            <w:proofErr w:type="spellEnd"/>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3" w:name="Art.21"/>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"Art.20"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33"/>
            <w:r w:rsidRPr="00223276">
              <w:rPr>
                <w:rFonts w:ascii="Times New Roman" w:eastAsia="Times New Roman" w:hAnsi="Times New Roman" w:cs="Times New Roman"/>
                <w:b/>
                <w:bCs/>
                <w:sz w:val="24"/>
                <w:szCs w:val="24"/>
                <w:lang w:eastAsia="nl-BE"/>
              </w:rPr>
              <w:t> </w:t>
            </w:r>
            <w:hyperlink r:id="rId41" w:anchor="Art.22" w:history="1">
              <w:r w:rsidRPr="00223276">
                <w:rPr>
                  <w:rFonts w:ascii="Times New Roman" w:eastAsia="Times New Roman" w:hAnsi="Times New Roman" w:cs="Times New Roman"/>
                  <w:b/>
                  <w:bCs/>
                  <w:color w:val="0000FF"/>
                  <w:sz w:val="24"/>
                  <w:szCs w:val="24"/>
                  <w:u w:val="single"/>
                  <w:lang w:eastAsia="nl-BE"/>
                </w:rPr>
                <w:t>21</w:t>
              </w:r>
            </w:hyperlink>
            <w:r w:rsidRPr="00223276">
              <w:rPr>
                <w:rFonts w:ascii="Times New Roman" w:eastAsia="Times New Roman" w:hAnsi="Times New Roman" w:cs="Times New Roman"/>
                <w:b/>
                <w:bCs/>
                <w:sz w:val="24"/>
                <w:szCs w:val="24"/>
                <w:lang w:eastAsia="nl-BE"/>
              </w:rPr>
              <w:t>. Het koninklijk besluit van 21 augustus 1967 tot reglementering van de wielerwedstrijden en de veldritten wordt opgeheven, met uitzondering van de artikelen 2, derde lid, 10 tot 13quater en 21.</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4" w:name="Art.22"/>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"Art.21"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34"/>
            <w:r w:rsidRPr="00223276">
              <w:rPr>
                <w:rFonts w:ascii="Times New Roman" w:eastAsia="Times New Roman" w:hAnsi="Times New Roman" w:cs="Times New Roman"/>
                <w:b/>
                <w:bCs/>
                <w:sz w:val="24"/>
                <w:szCs w:val="24"/>
                <w:lang w:eastAsia="nl-BE"/>
              </w:rPr>
              <w:t> </w:t>
            </w:r>
            <w:hyperlink r:id="rId42" w:anchor="Art.23" w:history="1">
              <w:r w:rsidRPr="00223276">
                <w:rPr>
                  <w:rFonts w:ascii="Times New Roman" w:eastAsia="Times New Roman" w:hAnsi="Times New Roman" w:cs="Times New Roman"/>
                  <w:b/>
                  <w:bCs/>
                  <w:color w:val="0000FF"/>
                  <w:sz w:val="24"/>
                  <w:szCs w:val="24"/>
                  <w:u w:val="single"/>
                  <w:lang w:eastAsia="nl-BE"/>
                </w:rPr>
                <w:t>22</w:t>
              </w:r>
            </w:hyperlink>
            <w:r w:rsidRPr="00223276">
              <w:rPr>
                <w:rFonts w:ascii="Times New Roman" w:eastAsia="Times New Roman" w:hAnsi="Times New Roman" w:cs="Times New Roman"/>
                <w:b/>
                <w:bCs/>
                <w:sz w:val="24"/>
                <w:szCs w:val="24"/>
                <w:lang w:eastAsia="nl-BE"/>
              </w:rPr>
              <w:t>. Dit besluit treedt in werking op 1 januari 2020, met uitzondering van de bepalingen in verband met de alle terrein wedstrijden, die in werking treden op 1 september 2019.</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5" w:name="Art.23"/>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"Art.22"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35"/>
            <w:r w:rsidRPr="00223276">
              <w:rPr>
                <w:rFonts w:ascii="Times New Roman" w:eastAsia="Times New Roman" w:hAnsi="Times New Roman" w:cs="Times New Roman"/>
                <w:b/>
                <w:bCs/>
                <w:sz w:val="24"/>
                <w:szCs w:val="24"/>
                <w:lang w:eastAsia="nl-BE"/>
              </w:rPr>
              <w:t> </w:t>
            </w:r>
            <w:hyperlink r:id="rId43" w:anchor="LNK0005" w:history="1">
              <w:r w:rsidRPr="00223276">
                <w:rPr>
                  <w:rFonts w:ascii="Times New Roman" w:eastAsia="Times New Roman" w:hAnsi="Times New Roman" w:cs="Times New Roman"/>
                  <w:b/>
                  <w:bCs/>
                  <w:color w:val="0000FF"/>
                  <w:sz w:val="24"/>
                  <w:szCs w:val="24"/>
                  <w:u w:val="single"/>
                  <w:lang w:eastAsia="nl-BE"/>
                </w:rPr>
                <w:t>23</w:t>
              </w:r>
            </w:hyperlink>
            <w:r w:rsidRPr="00223276">
              <w:rPr>
                <w:rFonts w:ascii="Times New Roman" w:eastAsia="Times New Roman" w:hAnsi="Times New Roman" w:cs="Times New Roman"/>
                <w:b/>
                <w:bCs/>
                <w:sz w:val="24"/>
                <w:szCs w:val="24"/>
                <w:lang w:eastAsia="nl-BE"/>
              </w:rPr>
              <w:t>. De minister tot wiens bevoegdheid Werk behoort, de minister tot wiens Binnenlandse Zaken behoort, de minister tot wiens Volksgezondheid behoort en de minister tot wiens Mobiliteit behoort zijn belast met de uitvoering van dit besluit, eenieder voor de aspecten die onder hun bevoegdheden vallen.</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6" w:name="LNK0005"/>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"LNKR0005"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BIJLAGE.</w:t>
            </w:r>
            <w:r w:rsidRPr="00223276">
              <w:rPr>
                <w:rFonts w:ascii="Times New Roman" w:eastAsia="Times New Roman" w:hAnsi="Times New Roman" w:cs="Times New Roman"/>
                <w:b/>
                <w:bCs/>
                <w:sz w:val="24"/>
                <w:szCs w:val="24"/>
                <w:lang w:eastAsia="nl-BE"/>
              </w:rPr>
              <w:fldChar w:fldCharType="end"/>
            </w:r>
            <w:bookmarkEnd w:id="36"/>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br/>
              <w:t>  </w:t>
            </w:r>
            <w:bookmarkStart w:id="37" w:name="Art.N"/>
            <w:r w:rsidRPr="00223276">
              <w:rPr>
                <w:rFonts w:ascii="Times New Roman" w:eastAsia="Times New Roman" w:hAnsi="Times New Roman" w:cs="Times New Roman"/>
                <w:b/>
                <w:bCs/>
                <w:sz w:val="24"/>
                <w:szCs w:val="24"/>
                <w:lang w:eastAsia="nl-BE"/>
              </w:rPr>
              <w:fldChar w:fldCharType="begin"/>
            </w:r>
            <w:r w:rsidRPr="00223276">
              <w:rPr>
                <w:rFonts w:ascii="Times New Roman" w:eastAsia="Times New Roman" w:hAnsi="Times New Roman" w:cs="Times New Roman"/>
                <w:b/>
                <w:bCs/>
                <w:sz w:val="24"/>
                <w:szCs w:val="24"/>
                <w:lang w:eastAsia="nl-BE"/>
              </w:rPr>
              <w:instrText xml:space="preserve"> HYPERLINK "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\l "Art.23" </w:instrText>
            </w:r>
            <w:r w:rsidRPr="00223276">
              <w:rPr>
                <w:rFonts w:ascii="Times New Roman" w:eastAsia="Times New Roman" w:hAnsi="Times New Roman" w:cs="Times New Roman"/>
                <w:b/>
                <w:bCs/>
                <w:sz w:val="24"/>
                <w:szCs w:val="24"/>
                <w:lang w:eastAsia="nl-BE"/>
              </w:rPr>
              <w:fldChar w:fldCharType="separate"/>
            </w:r>
            <w:r w:rsidRPr="00223276">
              <w:rPr>
                <w:rFonts w:ascii="Times New Roman" w:eastAsia="Times New Roman" w:hAnsi="Times New Roman" w:cs="Times New Roman"/>
                <w:b/>
                <w:bCs/>
                <w:color w:val="0000FF"/>
                <w:sz w:val="24"/>
                <w:szCs w:val="24"/>
                <w:u w:val="single"/>
                <w:lang w:eastAsia="nl-BE"/>
              </w:rPr>
              <w:t>Art.</w:t>
            </w:r>
            <w:r w:rsidRPr="00223276">
              <w:rPr>
                <w:rFonts w:ascii="Times New Roman" w:eastAsia="Times New Roman" w:hAnsi="Times New Roman" w:cs="Times New Roman"/>
                <w:b/>
                <w:bCs/>
                <w:sz w:val="24"/>
                <w:szCs w:val="24"/>
                <w:lang w:eastAsia="nl-BE"/>
              </w:rPr>
              <w:fldChar w:fldCharType="end"/>
            </w:r>
            <w:bookmarkEnd w:id="37"/>
            <w:r w:rsidRPr="00223276">
              <w:rPr>
                <w:rFonts w:ascii="Times New Roman" w:eastAsia="Times New Roman" w:hAnsi="Times New Roman" w:cs="Times New Roman"/>
                <w:b/>
                <w:bCs/>
                <w:sz w:val="24"/>
                <w:szCs w:val="24"/>
                <w:lang w:eastAsia="nl-BE"/>
              </w:rPr>
              <w:t> N.</w:t>
            </w:r>
            <w:r w:rsidRPr="00223276">
              <w:rPr>
                <w:rFonts w:ascii="Times New Roman" w:eastAsia="Times New Roman" w:hAnsi="Times New Roman" w:cs="Times New Roman"/>
                <w:b/>
                <w:bCs/>
                <w:sz w:val="24"/>
                <w:szCs w:val="24"/>
                <w:lang w:eastAsia="nl-BE"/>
              </w:rPr>
              <w:br/>
              <w:t>  </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lastRenderedPageBreak/>
              <w:t>  (</w:t>
            </w:r>
            <w:hyperlink r:id="rId44" w:tgtFrame="_parent" w:history="1">
              <w:r w:rsidRPr="00223276">
                <w:rPr>
                  <w:rFonts w:ascii="Times New Roman" w:eastAsia="Times New Roman" w:hAnsi="Times New Roman" w:cs="Times New Roman"/>
                  <w:b/>
                  <w:bCs/>
                  <w:color w:val="0000FF"/>
                  <w:sz w:val="24"/>
                  <w:szCs w:val="24"/>
                  <w:u w:val="single"/>
                  <w:lang w:eastAsia="nl-BE"/>
                </w:rPr>
                <w:t xml:space="preserve"> Beeld niet opgenomen om technische redenen, zie </w:t>
              </w:r>
              <w:proofErr w:type="spellStart"/>
              <w:r w:rsidRPr="00223276">
                <w:rPr>
                  <w:rFonts w:ascii="Times New Roman" w:eastAsia="Times New Roman" w:hAnsi="Times New Roman" w:cs="Times New Roman"/>
                  <w:b/>
                  <w:bCs/>
                  <w:color w:val="0000FF"/>
                  <w:sz w:val="24"/>
                  <w:szCs w:val="24"/>
                  <w:u w:val="single"/>
                  <w:lang w:eastAsia="nl-BE"/>
                </w:rPr>
                <w:t>B.St</w:t>
              </w:r>
              <w:proofErr w:type="spellEnd"/>
              <w:r w:rsidRPr="00223276">
                <w:rPr>
                  <w:rFonts w:ascii="Times New Roman" w:eastAsia="Times New Roman" w:hAnsi="Times New Roman" w:cs="Times New Roman"/>
                  <w:b/>
                  <w:bCs/>
                  <w:color w:val="0000FF"/>
                  <w:sz w:val="24"/>
                  <w:szCs w:val="24"/>
                  <w:u w:val="single"/>
                  <w:lang w:eastAsia="nl-BE"/>
                </w:rPr>
                <w:t>. van 03-07-2019, p. 67457 </w:t>
              </w:r>
            </w:hyperlink>
            <w:r w:rsidRPr="00223276">
              <w:rPr>
                <w:rFonts w:ascii="Times New Roman" w:eastAsia="Times New Roman" w:hAnsi="Times New Roman" w:cs="Times New Roman"/>
                <w:b/>
                <w:bCs/>
                <w:sz w:val="24"/>
                <w:szCs w:val="24"/>
                <w:lang w:eastAsia="nl-BE"/>
              </w:rPr>
              <w:t>)</w:t>
            </w:r>
            <w:r w:rsidRPr="00223276">
              <w:rPr>
                <w:rFonts w:ascii="Times New Roman" w:eastAsia="Times New Roman" w:hAnsi="Times New Roman" w:cs="Times New Roman"/>
                <w:b/>
                <w:bCs/>
                <w:sz w:val="24"/>
                <w:szCs w:val="24"/>
                <w:lang w:eastAsia="nl-BE"/>
              </w:rPr>
              <w:br/>
              <w:t>  </w:t>
            </w:r>
          </w:p>
        </w:tc>
      </w:tr>
    </w:tbl>
    <w:p w14:paraId="163135B4" w14:textId="77777777" w:rsidR="00223276" w:rsidRPr="00223276" w:rsidRDefault="00223276" w:rsidP="00223276">
      <w:pPr>
        <w:rPr>
          <w:rFonts w:ascii="Times New Roman" w:eastAsia="Times New Roman" w:hAnsi="Times New Roman" w:cs="Times New Roman"/>
          <w:sz w:val="24"/>
          <w:szCs w:val="24"/>
          <w:lang w:eastAsia="nl-BE"/>
        </w:rPr>
      </w:pPr>
      <w:bookmarkStart w:id="38" w:name="signature"/>
      <w:bookmarkEnd w:id="3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223276" w:rsidRPr="00223276" w14:paraId="6FEF4E05" w14:textId="77777777" w:rsidTr="0022327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8E5FFC5" w14:textId="77777777" w:rsidR="00223276" w:rsidRPr="00223276" w:rsidRDefault="00223276" w:rsidP="00223276">
            <w:pPr>
              <w:jc w:val="cente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color w:val="0000FF"/>
                <w:sz w:val="36"/>
                <w:szCs w:val="36"/>
                <w:lang w:eastAsia="nl-BE"/>
              </w:rPr>
              <w:t>Handtekening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A92306A"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45" w:anchor="texte" w:history="1">
              <w:r w:rsidR="00223276" w:rsidRPr="00223276">
                <w:rPr>
                  <w:rFonts w:ascii="Times New Roman" w:eastAsia="Times New Roman" w:hAnsi="Times New Roman" w:cs="Times New Roman"/>
                  <w:b/>
                  <w:bCs/>
                  <w:color w:val="0000FF"/>
                  <w:sz w:val="24"/>
                  <w:szCs w:val="24"/>
                  <w:u w:val="single"/>
                  <w:lang w:eastAsia="nl-B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558121F"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46" w:anchor="tablematiere" w:history="1">
              <w:r w:rsidR="00223276" w:rsidRPr="00223276">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EBC1144"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47" w:anchor="top" w:history="1">
              <w:r w:rsidR="00223276" w:rsidRPr="00223276">
                <w:rPr>
                  <w:rFonts w:ascii="Times New Roman" w:eastAsia="Times New Roman" w:hAnsi="Times New Roman" w:cs="Times New Roman"/>
                  <w:b/>
                  <w:bCs/>
                  <w:color w:val="0000FF"/>
                  <w:sz w:val="24"/>
                  <w:szCs w:val="24"/>
                  <w:u w:val="single"/>
                  <w:lang w:eastAsia="nl-BE"/>
                </w:rPr>
                <w:t>Begin</w:t>
              </w:r>
            </w:hyperlink>
          </w:p>
        </w:tc>
      </w:tr>
      <w:tr w:rsidR="00223276" w:rsidRPr="00223276" w14:paraId="36E1DF5C" w14:textId="77777777" w:rsidTr="0022327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A90FA5F" w14:textId="77777777" w:rsidR="00223276" w:rsidRPr="00223276" w:rsidRDefault="00223276" w:rsidP="00223276">
            <w:pP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sz w:val="24"/>
                <w:szCs w:val="24"/>
                <w:lang w:eastAsia="nl-BE"/>
              </w:rPr>
              <w:t>   Brussel, 28 juni 2019.</w:t>
            </w:r>
            <w:r w:rsidRPr="00223276">
              <w:rPr>
                <w:rFonts w:ascii="Times New Roman" w:eastAsia="Times New Roman" w:hAnsi="Times New Roman" w:cs="Times New Roman"/>
                <w:b/>
                <w:bCs/>
                <w:sz w:val="24"/>
                <w:szCs w:val="24"/>
                <w:lang w:eastAsia="nl-BE"/>
              </w:rPr>
              <w:br/>
              <w:t>FILIP</w:t>
            </w:r>
            <w:r w:rsidRPr="00223276">
              <w:rPr>
                <w:rFonts w:ascii="Times New Roman" w:eastAsia="Times New Roman" w:hAnsi="Times New Roman" w:cs="Times New Roman"/>
                <w:b/>
                <w:bCs/>
                <w:sz w:val="24"/>
                <w:szCs w:val="24"/>
                <w:lang w:eastAsia="nl-BE"/>
              </w:rPr>
              <w:br/>
              <w:t>Van Koningswege :</w:t>
            </w:r>
            <w:r w:rsidRPr="00223276">
              <w:rPr>
                <w:rFonts w:ascii="Times New Roman" w:eastAsia="Times New Roman" w:hAnsi="Times New Roman" w:cs="Times New Roman"/>
                <w:b/>
                <w:bCs/>
                <w:sz w:val="24"/>
                <w:szCs w:val="24"/>
                <w:lang w:eastAsia="nl-BE"/>
              </w:rPr>
              <w:br/>
              <w:t>De Minister van Werk, Economie en Consumenten,</w:t>
            </w:r>
            <w:r w:rsidRPr="00223276">
              <w:rPr>
                <w:rFonts w:ascii="Times New Roman" w:eastAsia="Times New Roman" w:hAnsi="Times New Roman" w:cs="Times New Roman"/>
                <w:b/>
                <w:bCs/>
                <w:sz w:val="24"/>
                <w:szCs w:val="24"/>
                <w:lang w:eastAsia="nl-BE"/>
              </w:rPr>
              <w:br/>
              <w:t>K. PEETERS</w:t>
            </w:r>
            <w:r w:rsidRPr="00223276">
              <w:rPr>
                <w:rFonts w:ascii="Times New Roman" w:eastAsia="Times New Roman" w:hAnsi="Times New Roman" w:cs="Times New Roman"/>
                <w:b/>
                <w:bCs/>
                <w:sz w:val="24"/>
                <w:szCs w:val="24"/>
                <w:lang w:eastAsia="nl-BE"/>
              </w:rPr>
              <w:br/>
              <w:t>De Minister van Veiligheid en Binnenlandse Zaken,</w:t>
            </w:r>
            <w:r w:rsidRPr="00223276">
              <w:rPr>
                <w:rFonts w:ascii="Times New Roman" w:eastAsia="Times New Roman" w:hAnsi="Times New Roman" w:cs="Times New Roman"/>
                <w:b/>
                <w:bCs/>
                <w:sz w:val="24"/>
                <w:szCs w:val="24"/>
                <w:lang w:eastAsia="nl-BE"/>
              </w:rPr>
              <w:br/>
              <w:t>P. DE CREM</w:t>
            </w:r>
            <w:r w:rsidRPr="00223276">
              <w:rPr>
                <w:rFonts w:ascii="Times New Roman" w:eastAsia="Times New Roman" w:hAnsi="Times New Roman" w:cs="Times New Roman"/>
                <w:b/>
                <w:bCs/>
                <w:sz w:val="24"/>
                <w:szCs w:val="24"/>
                <w:lang w:eastAsia="nl-BE"/>
              </w:rPr>
              <w:br/>
              <w:t>De Minister van Sociale Zaken en Volksgezondheid,</w:t>
            </w:r>
            <w:r w:rsidRPr="00223276">
              <w:rPr>
                <w:rFonts w:ascii="Times New Roman" w:eastAsia="Times New Roman" w:hAnsi="Times New Roman" w:cs="Times New Roman"/>
                <w:b/>
                <w:bCs/>
                <w:sz w:val="24"/>
                <w:szCs w:val="24"/>
                <w:lang w:eastAsia="nl-BE"/>
              </w:rPr>
              <w:br/>
              <w:t>M. DE BLOCK</w:t>
            </w:r>
            <w:r w:rsidRPr="00223276">
              <w:rPr>
                <w:rFonts w:ascii="Times New Roman" w:eastAsia="Times New Roman" w:hAnsi="Times New Roman" w:cs="Times New Roman"/>
                <w:b/>
                <w:bCs/>
                <w:sz w:val="24"/>
                <w:szCs w:val="24"/>
                <w:lang w:eastAsia="nl-BE"/>
              </w:rPr>
              <w:br/>
              <w:t>De Minister van Mobiliteit,</w:t>
            </w:r>
            <w:r w:rsidRPr="00223276">
              <w:rPr>
                <w:rFonts w:ascii="Times New Roman" w:eastAsia="Times New Roman" w:hAnsi="Times New Roman" w:cs="Times New Roman"/>
                <w:b/>
                <w:bCs/>
                <w:sz w:val="24"/>
                <w:szCs w:val="24"/>
                <w:lang w:eastAsia="nl-BE"/>
              </w:rPr>
              <w:br/>
              <w:t>Fr. BELLOT</w:t>
            </w:r>
          </w:p>
        </w:tc>
      </w:tr>
    </w:tbl>
    <w:p w14:paraId="1242A5E4" w14:textId="77777777" w:rsidR="00223276" w:rsidRPr="00223276" w:rsidRDefault="00223276" w:rsidP="00223276">
      <w:pPr>
        <w:rPr>
          <w:rFonts w:ascii="Times New Roman" w:eastAsia="Times New Roman" w:hAnsi="Times New Roman" w:cs="Times New Roman"/>
          <w:sz w:val="24"/>
          <w:szCs w:val="24"/>
          <w:lang w:eastAsia="nl-BE"/>
        </w:rPr>
      </w:pPr>
      <w:bookmarkStart w:id="39" w:name="preambule"/>
      <w:bookmarkEnd w:id="3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223276" w:rsidRPr="00223276" w14:paraId="51B3C680" w14:textId="77777777" w:rsidTr="0022327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1E2CAA9" w14:textId="77777777" w:rsidR="00223276" w:rsidRPr="00223276" w:rsidRDefault="00223276" w:rsidP="00223276">
            <w:pPr>
              <w:jc w:val="cente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color w:val="0000FF"/>
                <w:sz w:val="36"/>
                <w:szCs w:val="36"/>
                <w:lang w:eastAsia="nl-BE"/>
              </w:rPr>
              <w:t>Aanhef</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857D07"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48" w:anchor="texte" w:history="1">
              <w:r w:rsidR="00223276" w:rsidRPr="00223276">
                <w:rPr>
                  <w:rFonts w:ascii="Times New Roman" w:eastAsia="Times New Roman" w:hAnsi="Times New Roman" w:cs="Times New Roman"/>
                  <w:b/>
                  <w:bCs/>
                  <w:color w:val="0000FF"/>
                  <w:sz w:val="24"/>
                  <w:szCs w:val="24"/>
                  <w:u w:val="single"/>
                  <w:lang w:eastAsia="nl-B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1A41E5"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49" w:anchor="tablematiere" w:history="1">
              <w:r w:rsidR="00223276" w:rsidRPr="00223276">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A5ECB8D"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50" w:anchor="top" w:history="1">
              <w:r w:rsidR="00223276" w:rsidRPr="00223276">
                <w:rPr>
                  <w:rFonts w:ascii="Times New Roman" w:eastAsia="Times New Roman" w:hAnsi="Times New Roman" w:cs="Times New Roman"/>
                  <w:b/>
                  <w:bCs/>
                  <w:color w:val="0000FF"/>
                  <w:sz w:val="24"/>
                  <w:szCs w:val="24"/>
                  <w:u w:val="single"/>
                  <w:lang w:eastAsia="nl-BE"/>
                </w:rPr>
                <w:t>Begin</w:t>
              </w:r>
            </w:hyperlink>
          </w:p>
        </w:tc>
      </w:tr>
      <w:tr w:rsidR="00223276" w:rsidRPr="00223276" w14:paraId="4FE81D49" w14:textId="77777777" w:rsidTr="0022327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8D2F403" w14:textId="77777777" w:rsidR="00223276" w:rsidRPr="00223276" w:rsidRDefault="00223276" w:rsidP="00223276">
            <w:pP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sz w:val="24"/>
                <w:szCs w:val="24"/>
                <w:lang w:eastAsia="nl-BE"/>
              </w:rPr>
              <w:t>   FILIP, Koning der Belgen,</w:t>
            </w:r>
            <w:r w:rsidRPr="00223276">
              <w:rPr>
                <w:rFonts w:ascii="Times New Roman" w:eastAsia="Times New Roman" w:hAnsi="Times New Roman" w:cs="Times New Roman"/>
                <w:b/>
                <w:bCs/>
                <w:sz w:val="24"/>
                <w:szCs w:val="24"/>
                <w:lang w:eastAsia="nl-BE"/>
              </w:rPr>
              <w:br/>
              <w:t>   Aan allen die nu zijn en hierna wezen zullen, Onze Groet.</w:t>
            </w:r>
            <w:r w:rsidRPr="00223276">
              <w:rPr>
                <w:rFonts w:ascii="Times New Roman" w:eastAsia="Times New Roman" w:hAnsi="Times New Roman" w:cs="Times New Roman"/>
                <w:b/>
                <w:bCs/>
                <w:sz w:val="24"/>
                <w:szCs w:val="24"/>
                <w:lang w:eastAsia="nl-BE"/>
              </w:rPr>
              <w:br/>
              <w:t>   Gelet op de wet van 8 juli 1964 betreffende de dringende geneeskundige hulpverlening, inzonderheid artikel 1, derde lid;</w:t>
            </w:r>
            <w:r w:rsidRPr="00223276">
              <w:rPr>
                <w:rFonts w:ascii="Times New Roman" w:eastAsia="Times New Roman" w:hAnsi="Times New Roman" w:cs="Times New Roman"/>
                <w:b/>
                <w:bCs/>
                <w:sz w:val="24"/>
                <w:szCs w:val="24"/>
                <w:lang w:eastAsia="nl-BE"/>
              </w:rPr>
              <w:br/>
              <w:t>   Gelet op de wet betreffende de politie over het wegverkeer, gecoördineerd op 16 maart 1968 betreffende de politie over het wegverkeer, inzonderheid op artikel 9, hierna de wegverkeerswet genoemd;</w:t>
            </w:r>
            <w:r w:rsidRPr="00223276">
              <w:rPr>
                <w:rFonts w:ascii="Times New Roman" w:eastAsia="Times New Roman" w:hAnsi="Times New Roman" w:cs="Times New Roman"/>
                <w:b/>
                <w:bCs/>
                <w:sz w:val="24"/>
                <w:szCs w:val="24"/>
                <w:lang w:eastAsia="nl-BE"/>
              </w:rPr>
              <w:br/>
              <w:t>   Gelet op het koninklijk besluit van 21 augustus 1967 tot reglementering van de wielerwedstrijden en de veldritten;</w:t>
            </w:r>
            <w:r w:rsidRPr="00223276">
              <w:rPr>
                <w:rFonts w:ascii="Times New Roman" w:eastAsia="Times New Roman" w:hAnsi="Times New Roman" w:cs="Times New Roman"/>
                <w:b/>
                <w:bCs/>
                <w:sz w:val="24"/>
                <w:szCs w:val="24"/>
                <w:lang w:eastAsia="nl-BE"/>
              </w:rPr>
              <w:br/>
              <w:t>   Gelet op de adviezen van de Inspecteurs van Financiën, gegeven op 14 mei 2018, 24 mei 2018, 30 mei 2018 en 31 mei 2018;</w:t>
            </w:r>
            <w:r w:rsidRPr="00223276">
              <w:rPr>
                <w:rFonts w:ascii="Times New Roman" w:eastAsia="Times New Roman" w:hAnsi="Times New Roman" w:cs="Times New Roman"/>
                <w:b/>
                <w:bCs/>
                <w:sz w:val="24"/>
                <w:szCs w:val="24"/>
                <w:lang w:eastAsia="nl-BE"/>
              </w:rPr>
              <w:br/>
              <w:t>   Gelet op de akkoordbevinding van de Minister van Begroting, gegeven op 11 maart 2019;</w:t>
            </w:r>
            <w:r w:rsidRPr="00223276">
              <w:rPr>
                <w:rFonts w:ascii="Times New Roman" w:eastAsia="Times New Roman" w:hAnsi="Times New Roman" w:cs="Times New Roman"/>
                <w:b/>
                <w:bCs/>
                <w:sz w:val="24"/>
                <w:szCs w:val="24"/>
                <w:lang w:eastAsia="nl-BE"/>
              </w:rPr>
              <w:br/>
              <w:t>   Gelet op de betrokkenheid van de Gewestregeringen ;</w:t>
            </w:r>
            <w:r w:rsidRPr="00223276">
              <w:rPr>
                <w:rFonts w:ascii="Times New Roman" w:eastAsia="Times New Roman" w:hAnsi="Times New Roman" w:cs="Times New Roman"/>
                <w:b/>
                <w:bCs/>
                <w:sz w:val="24"/>
                <w:szCs w:val="24"/>
                <w:lang w:eastAsia="nl-BE"/>
              </w:rPr>
              <w:br/>
              <w:t>   Gelet op advies 65.560/4 van de Raad van State, gegeven op 27 maart 2019, met toepassing van artikel 84, § 1, eerste lid, 2°, van de wetten op de Raad van State, gecoördineerd op 12 januari 1973;</w:t>
            </w:r>
            <w:r w:rsidRPr="00223276">
              <w:rPr>
                <w:rFonts w:ascii="Times New Roman" w:eastAsia="Times New Roman" w:hAnsi="Times New Roman" w:cs="Times New Roman"/>
                <w:b/>
                <w:bCs/>
                <w:sz w:val="24"/>
                <w:szCs w:val="24"/>
                <w:lang w:eastAsia="nl-BE"/>
              </w:rPr>
              <w:br/>
              <w:t>   Overwegende de wet van 2 oktober 2017 tot regeling van de private en bijzondere veiligheid;</w:t>
            </w:r>
            <w:r w:rsidRPr="00223276">
              <w:rPr>
                <w:rFonts w:ascii="Times New Roman" w:eastAsia="Times New Roman" w:hAnsi="Times New Roman" w:cs="Times New Roman"/>
                <w:b/>
                <w:bCs/>
                <w:sz w:val="24"/>
                <w:szCs w:val="24"/>
                <w:lang w:eastAsia="nl-BE"/>
              </w:rPr>
              <w:br/>
              <w:t>   Op de voordracht van Onze Minister van Werk, Economie en Consumenten, Onze Minister van Veiligheid en Binnenlandse Zaken, Onze Minister van Sociale Zaken en Volksgezondheid en Onze Minister van Mobiliteit,</w:t>
            </w:r>
            <w:r w:rsidRPr="00223276">
              <w:rPr>
                <w:rFonts w:ascii="Times New Roman" w:eastAsia="Times New Roman" w:hAnsi="Times New Roman" w:cs="Times New Roman"/>
                <w:b/>
                <w:bCs/>
                <w:sz w:val="24"/>
                <w:szCs w:val="24"/>
                <w:lang w:eastAsia="nl-BE"/>
              </w:rPr>
              <w:br/>
              <w:t>   Hebben Wij besloten en besluiten Wij :</w:t>
            </w:r>
          </w:p>
        </w:tc>
      </w:tr>
    </w:tbl>
    <w:p w14:paraId="16B85FA6" w14:textId="77777777" w:rsidR="00223276" w:rsidRPr="00223276" w:rsidRDefault="00223276" w:rsidP="00223276">
      <w:pPr>
        <w:rPr>
          <w:rFonts w:ascii="Times New Roman" w:eastAsia="Times New Roman" w:hAnsi="Times New Roman" w:cs="Times New Roman"/>
          <w:sz w:val="24"/>
          <w:szCs w:val="24"/>
          <w:lang w:eastAsia="nl-BE"/>
        </w:rPr>
      </w:pPr>
      <w:bookmarkStart w:id="40" w:name="rapportroi"/>
      <w:bookmarkEnd w:id="4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223276" w:rsidRPr="00223276" w14:paraId="29438DD6" w14:textId="77777777" w:rsidTr="0022327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3A3A2CE3" w14:textId="77777777" w:rsidR="00223276" w:rsidRPr="00223276" w:rsidRDefault="00223276" w:rsidP="00223276">
            <w:pPr>
              <w:jc w:val="cente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color w:val="0000FF"/>
                <w:sz w:val="36"/>
                <w:szCs w:val="36"/>
                <w:lang w:eastAsia="nl-BE"/>
              </w:rPr>
              <w:t>Verslag aan de Koning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4D8C22D"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51" w:anchor="texte" w:history="1">
              <w:r w:rsidR="00223276" w:rsidRPr="00223276">
                <w:rPr>
                  <w:rFonts w:ascii="Times New Roman" w:eastAsia="Times New Roman" w:hAnsi="Times New Roman" w:cs="Times New Roman"/>
                  <w:b/>
                  <w:bCs/>
                  <w:color w:val="0000FF"/>
                  <w:sz w:val="24"/>
                  <w:szCs w:val="24"/>
                  <w:u w:val="single"/>
                  <w:lang w:eastAsia="nl-B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A9E1DA6"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52" w:anchor="tablematiere" w:history="1">
              <w:r w:rsidR="00223276" w:rsidRPr="00223276">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EE45952" w14:textId="77777777" w:rsidR="00223276" w:rsidRPr="00223276" w:rsidRDefault="00F45B1D" w:rsidP="00223276">
            <w:pPr>
              <w:jc w:val="center"/>
              <w:rPr>
                <w:rFonts w:ascii="Times New Roman" w:eastAsia="Times New Roman" w:hAnsi="Times New Roman" w:cs="Times New Roman"/>
                <w:b/>
                <w:bCs/>
                <w:sz w:val="24"/>
                <w:szCs w:val="24"/>
                <w:lang w:eastAsia="nl-BE"/>
              </w:rPr>
            </w:pPr>
            <w:hyperlink r:id="rId53" w:anchor="top" w:history="1">
              <w:r w:rsidR="00223276" w:rsidRPr="00223276">
                <w:rPr>
                  <w:rFonts w:ascii="Times New Roman" w:eastAsia="Times New Roman" w:hAnsi="Times New Roman" w:cs="Times New Roman"/>
                  <w:b/>
                  <w:bCs/>
                  <w:color w:val="0000FF"/>
                  <w:sz w:val="24"/>
                  <w:szCs w:val="24"/>
                  <w:u w:val="single"/>
                  <w:lang w:eastAsia="nl-BE"/>
                </w:rPr>
                <w:t>Begin</w:t>
              </w:r>
            </w:hyperlink>
          </w:p>
        </w:tc>
      </w:tr>
      <w:tr w:rsidR="00223276" w:rsidRPr="00223276" w14:paraId="18D32F58" w14:textId="77777777" w:rsidTr="0022327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FA50590" w14:textId="77777777" w:rsidR="00223276" w:rsidRPr="00223276" w:rsidRDefault="00223276" w:rsidP="00223276">
            <w:pPr>
              <w:rPr>
                <w:rFonts w:ascii="Times New Roman" w:eastAsia="Times New Roman" w:hAnsi="Times New Roman" w:cs="Times New Roman"/>
                <w:b/>
                <w:bCs/>
                <w:sz w:val="24"/>
                <w:szCs w:val="24"/>
                <w:lang w:eastAsia="nl-BE"/>
              </w:rPr>
            </w:pPr>
            <w:r w:rsidRPr="00223276">
              <w:rPr>
                <w:rFonts w:ascii="Times New Roman" w:eastAsia="Times New Roman" w:hAnsi="Times New Roman" w:cs="Times New Roman"/>
                <w:b/>
                <w:bCs/>
                <w:sz w:val="24"/>
                <w:szCs w:val="24"/>
                <w:lang w:eastAsia="nl-BE"/>
              </w:rPr>
              <w:t>   VERSLAG AAN DE KONING</w:t>
            </w:r>
            <w:r w:rsidRPr="00223276">
              <w:rPr>
                <w:rFonts w:ascii="Times New Roman" w:eastAsia="Times New Roman" w:hAnsi="Times New Roman" w:cs="Times New Roman"/>
                <w:b/>
                <w:bCs/>
                <w:sz w:val="24"/>
                <w:szCs w:val="24"/>
                <w:lang w:eastAsia="nl-BE"/>
              </w:rPr>
              <w:br/>
              <w:t xml:space="preserve">   Het koninklijk besluit van 21 augustus 1967 tot reglementering van de wielerwedstrijden en van de veldritten, gewijzigd door de koninklijk besluiten van 6 </w:t>
            </w:r>
            <w:r w:rsidRPr="00223276">
              <w:rPr>
                <w:rFonts w:ascii="Times New Roman" w:eastAsia="Times New Roman" w:hAnsi="Times New Roman" w:cs="Times New Roman"/>
                <w:b/>
                <w:bCs/>
                <w:sz w:val="24"/>
                <w:szCs w:val="24"/>
                <w:lang w:eastAsia="nl-BE"/>
              </w:rPr>
              <w:lastRenderedPageBreak/>
              <w:t>februari 1970, 14 februari 1974, 17 juni 1981 en 12 december 1983, voldoet op sommige punten niet aan de huidige omstandigheden om een wielerwedstrijd te organiseren. Ook zijn er bepaalde aspecten overgegaan naar de deelstaten en dienen deze niet meer in de federale reglementering opgenomen te worden.</w:t>
            </w:r>
            <w:r w:rsidRPr="00223276">
              <w:rPr>
                <w:rFonts w:ascii="Times New Roman" w:eastAsia="Times New Roman" w:hAnsi="Times New Roman" w:cs="Times New Roman"/>
                <w:b/>
                <w:bCs/>
                <w:sz w:val="24"/>
                <w:szCs w:val="24"/>
                <w:lang w:eastAsia="nl-BE"/>
              </w:rPr>
              <w:br/>
              <w:t>   In hoofdzaak dient de federale reglementering te waken over de veiligheid van al diegenen die met wielerwedstrijden te maken hebben. Dit zijn niet alleen de deelnemende renners en de omkadering, maar zeker ook de toeschouwers, de omwonenden en andere betrokkenen.</w:t>
            </w:r>
            <w:r w:rsidRPr="00223276">
              <w:rPr>
                <w:rFonts w:ascii="Times New Roman" w:eastAsia="Times New Roman" w:hAnsi="Times New Roman" w:cs="Times New Roman"/>
                <w:b/>
                <w:bCs/>
                <w:sz w:val="24"/>
                <w:szCs w:val="24"/>
                <w:lang w:eastAsia="nl-BE"/>
              </w:rPr>
              <w:br/>
              <w:t>   Onderhavig koninklijk besluit is een uitvloeisel van artikel 9 van de wet van 16 maart 1968 betreffende de politie over het wegverkeer dat bepaalt dat de inrichting van en de deelneming aan sportwedstrijden of sportcompetities die geheel of ten dele op de openbare weg plaatshebben, verboden zijn, behoudens voorafgaand en schriftelijk verlof van de burgemeesters van de gemeenten op wiens grondgebied die wedstrijden of competities plaatshebben.</w:t>
            </w:r>
            <w:r w:rsidRPr="00223276">
              <w:rPr>
                <w:rFonts w:ascii="Times New Roman" w:eastAsia="Times New Roman" w:hAnsi="Times New Roman" w:cs="Times New Roman"/>
                <w:b/>
                <w:bCs/>
                <w:sz w:val="24"/>
                <w:szCs w:val="24"/>
                <w:lang w:eastAsia="nl-BE"/>
              </w:rPr>
              <w:br/>
              <w:t>   Wielerwedstrijden hebben in België altijd al een zekere aantrekkingskracht gehad met een grote aantrek van toeschouwers.</w:t>
            </w:r>
            <w:r w:rsidRPr="00223276">
              <w:rPr>
                <w:rFonts w:ascii="Times New Roman" w:eastAsia="Times New Roman" w:hAnsi="Times New Roman" w:cs="Times New Roman"/>
                <w:b/>
                <w:bCs/>
                <w:sz w:val="24"/>
                <w:szCs w:val="24"/>
                <w:lang w:eastAsia="nl-BE"/>
              </w:rPr>
              <w:br/>
              <w:t>   Het verkeer is toegenomen wat een grote impact heeft op en rond de organisatie van een wielerwedstrijd. Tevens is de weginfrastructuur de laatste jaren sterk gewijzigd waardoor er meer obstakels aanwezig zijn op de openbare weg.</w:t>
            </w:r>
            <w:r w:rsidRPr="00223276">
              <w:rPr>
                <w:rFonts w:ascii="Times New Roman" w:eastAsia="Times New Roman" w:hAnsi="Times New Roman" w:cs="Times New Roman"/>
                <w:b/>
                <w:bCs/>
                <w:sz w:val="24"/>
                <w:szCs w:val="24"/>
                <w:lang w:eastAsia="nl-BE"/>
              </w:rPr>
              <w:br/>
              <w:t>   Teneinde te streven naar een optimale inzet van de politiediensten daar waar het noodzakelijk is, dient er maximaal gebruik gemaakt te worden van signaalgevers. Ook leden van de private veiligheid kunnen binnen de grenzen van de wet van 2 oktober 2017 tot regeling van de private en bijzondere veiligheid, hierin een rol spelen.</w:t>
            </w:r>
            <w:r w:rsidRPr="00223276">
              <w:rPr>
                <w:rFonts w:ascii="Times New Roman" w:eastAsia="Times New Roman" w:hAnsi="Times New Roman" w:cs="Times New Roman"/>
                <w:b/>
                <w:bCs/>
                <w:sz w:val="24"/>
                <w:szCs w:val="24"/>
                <w:lang w:eastAsia="nl-BE"/>
              </w:rPr>
              <w:br/>
              <w:t xml:space="preserve">   Met dit koninklijk besluit wensen we ook een kader te scheppen voor de alle-terrein wedstrijden, zoals de cyclocrossen, mountainbike wedstrijden en voor de wedstrijden waar een gedeelte met de fiets gereden wordt, zoals de </w:t>
            </w:r>
            <w:proofErr w:type="spellStart"/>
            <w:r w:rsidRPr="00223276">
              <w:rPr>
                <w:rFonts w:ascii="Times New Roman" w:eastAsia="Times New Roman" w:hAnsi="Times New Roman" w:cs="Times New Roman"/>
                <w:b/>
                <w:bCs/>
                <w:sz w:val="24"/>
                <w:szCs w:val="24"/>
                <w:lang w:eastAsia="nl-BE"/>
              </w:rPr>
              <w:t>dua</w:t>
            </w:r>
            <w:proofErr w:type="spellEnd"/>
            <w:r w:rsidRPr="00223276">
              <w:rPr>
                <w:rFonts w:ascii="Times New Roman" w:eastAsia="Times New Roman" w:hAnsi="Times New Roman" w:cs="Times New Roman"/>
                <w:b/>
                <w:bCs/>
                <w:sz w:val="24"/>
                <w:szCs w:val="24"/>
                <w:lang w:eastAsia="nl-BE"/>
              </w:rPr>
              <w:t xml:space="preserve">- en </w:t>
            </w:r>
            <w:proofErr w:type="spellStart"/>
            <w:r w:rsidRPr="00223276">
              <w:rPr>
                <w:rFonts w:ascii="Times New Roman" w:eastAsia="Times New Roman" w:hAnsi="Times New Roman" w:cs="Times New Roman"/>
                <w:b/>
                <w:bCs/>
                <w:sz w:val="24"/>
                <w:szCs w:val="24"/>
                <w:lang w:eastAsia="nl-BE"/>
              </w:rPr>
              <w:t>triathlons</w:t>
            </w:r>
            <w:proofErr w:type="spellEnd"/>
            <w:r w:rsidRPr="00223276">
              <w:rPr>
                <w:rFonts w:ascii="Times New Roman" w:eastAsia="Times New Roman" w:hAnsi="Times New Roman" w:cs="Times New Roman"/>
                <w:b/>
                <w:bCs/>
                <w:sz w:val="24"/>
                <w:szCs w:val="24"/>
                <w:lang w:eastAsia="nl-BE"/>
              </w:rPr>
              <w:t>. Deze vallen ook onder dit koninklijk besluit, zelfs indien de wedstrijden niet plaatsvinden op de openbare weg.</w:t>
            </w:r>
            <w:r w:rsidRPr="00223276">
              <w:rPr>
                <w:rFonts w:ascii="Times New Roman" w:eastAsia="Times New Roman" w:hAnsi="Times New Roman" w:cs="Times New Roman"/>
                <w:b/>
                <w:bCs/>
                <w:sz w:val="24"/>
                <w:szCs w:val="24"/>
                <w:lang w:eastAsia="nl-BE"/>
              </w:rPr>
              <w:br/>
              <w:t>   In dit koninklijk besluit is een tijdschema bepaald voor het vergunningstraject, gaande van minimum veertien weken voor de wedstrijd tot vier weken voor de wedstrijd.</w:t>
            </w:r>
            <w:r w:rsidRPr="00223276">
              <w:rPr>
                <w:rFonts w:ascii="Times New Roman" w:eastAsia="Times New Roman" w:hAnsi="Times New Roman" w:cs="Times New Roman"/>
                <w:b/>
                <w:bCs/>
                <w:sz w:val="24"/>
                <w:szCs w:val="24"/>
                <w:lang w:eastAsia="nl-BE"/>
              </w:rPr>
              <w:br/>
              <w:t>   Hierbij volgt een schema waarbij D staat voor de dag van de wielerwedstrijd:</w:t>
            </w:r>
            <w:r w:rsidRPr="00223276">
              <w:rPr>
                <w:rFonts w:ascii="Times New Roman" w:eastAsia="Times New Roman" w:hAnsi="Times New Roman" w:cs="Times New Roman"/>
                <w:b/>
                <w:bCs/>
                <w:sz w:val="24"/>
                <w:szCs w:val="24"/>
                <w:lang w:eastAsia="nl-BE"/>
              </w:rPr>
              <w:br/>
              <w:t>   - D-14 weken: aanvraag organisator</w:t>
            </w:r>
            <w:r w:rsidRPr="00223276">
              <w:rPr>
                <w:rFonts w:ascii="Times New Roman" w:eastAsia="Times New Roman" w:hAnsi="Times New Roman" w:cs="Times New Roman"/>
                <w:b/>
                <w:bCs/>
                <w:sz w:val="24"/>
                <w:szCs w:val="24"/>
                <w:lang w:eastAsia="nl-BE"/>
              </w:rPr>
              <w:br/>
              <w:t>   - D-12 weken: aanvraag toelating aan wegbeheerder door burgemeester voor gebruik gewestwegen en advies provinciale commissie voor dringende geneeskundige hulpverlening</w:t>
            </w:r>
            <w:r w:rsidRPr="00223276">
              <w:rPr>
                <w:rFonts w:ascii="Times New Roman" w:eastAsia="Times New Roman" w:hAnsi="Times New Roman" w:cs="Times New Roman"/>
                <w:b/>
                <w:bCs/>
                <w:sz w:val="24"/>
                <w:szCs w:val="24"/>
                <w:lang w:eastAsia="nl-BE"/>
              </w:rPr>
              <w:br/>
              <w:t>   - D-8 weken: antwoord van de betrokken wegbeheerder tot gebruik van gewestwegen en advies provinciale commissie voor dringende geneeskundige hulpverlening</w:t>
            </w:r>
            <w:r w:rsidRPr="00223276">
              <w:rPr>
                <w:rFonts w:ascii="Times New Roman" w:eastAsia="Times New Roman" w:hAnsi="Times New Roman" w:cs="Times New Roman"/>
                <w:b/>
                <w:bCs/>
                <w:sz w:val="24"/>
                <w:szCs w:val="24"/>
                <w:lang w:eastAsia="nl-BE"/>
              </w:rPr>
              <w:br/>
              <w:t>   - D-8 weken: bewijs van verzekering door organisator</w:t>
            </w:r>
            <w:r w:rsidRPr="00223276">
              <w:rPr>
                <w:rFonts w:ascii="Times New Roman" w:eastAsia="Times New Roman" w:hAnsi="Times New Roman" w:cs="Times New Roman"/>
                <w:b/>
                <w:bCs/>
                <w:sz w:val="24"/>
                <w:szCs w:val="24"/>
                <w:lang w:eastAsia="nl-BE"/>
              </w:rPr>
              <w:br/>
              <w:t>   - D-6 weken: definitief akkoord burgemeester eventueel onder voorwaarden</w:t>
            </w:r>
            <w:r w:rsidRPr="00223276">
              <w:rPr>
                <w:rFonts w:ascii="Times New Roman" w:eastAsia="Times New Roman" w:hAnsi="Times New Roman" w:cs="Times New Roman"/>
                <w:b/>
                <w:bCs/>
                <w:sz w:val="24"/>
                <w:szCs w:val="24"/>
                <w:lang w:eastAsia="nl-BE"/>
              </w:rPr>
              <w:br/>
              <w:t>   - D-4 weken: coördinatievergadering (indien nodig)</w:t>
            </w:r>
            <w:r w:rsidRPr="00223276">
              <w:rPr>
                <w:rFonts w:ascii="Times New Roman" w:eastAsia="Times New Roman" w:hAnsi="Times New Roman" w:cs="Times New Roman"/>
                <w:b/>
                <w:bCs/>
                <w:sz w:val="24"/>
                <w:szCs w:val="24"/>
                <w:lang w:eastAsia="nl-BE"/>
              </w:rPr>
              <w:br/>
              <w:t>   In artikel 20 van dit koninklijk besluit wordt de vaste rechtspraak van het Hof van Cassatie (</w:t>
            </w:r>
            <w:proofErr w:type="spellStart"/>
            <w:r w:rsidRPr="00223276">
              <w:rPr>
                <w:rFonts w:ascii="Times New Roman" w:eastAsia="Times New Roman" w:hAnsi="Times New Roman" w:cs="Times New Roman"/>
                <w:b/>
                <w:bCs/>
                <w:sz w:val="24"/>
                <w:szCs w:val="24"/>
                <w:lang w:eastAsia="nl-BE"/>
              </w:rPr>
              <w:t>Cass</w:t>
            </w:r>
            <w:proofErr w:type="spellEnd"/>
            <w:r w:rsidRPr="00223276">
              <w:rPr>
                <w:rFonts w:ascii="Times New Roman" w:eastAsia="Times New Roman" w:hAnsi="Times New Roman" w:cs="Times New Roman"/>
                <w:b/>
                <w:bCs/>
                <w:sz w:val="24"/>
                <w:szCs w:val="24"/>
                <w:lang w:eastAsia="nl-BE"/>
              </w:rPr>
              <w:t>. 8 december 1967, Pas., 1968, I, 477 &amp; Hof van beroep Luik, 5 maart 1996, verkeersrecht 1996, 246) bevestigd in die zin dat de wegcode te allen tijde van kracht is tijdens een wielerwedstrijd, behoudens de verkeersregels die indruisen tegen de aard van dergelijke wielerwedstrijd. Daarnaast worden enkele zaken zoals de regeling van de plaats op de rijweg (art. 10) en op overwegen in de verf gezet, opdat hier geen twijfel zou kunnen bestaan.</w:t>
            </w:r>
            <w:r w:rsidRPr="00223276">
              <w:rPr>
                <w:rFonts w:ascii="Times New Roman" w:eastAsia="Times New Roman" w:hAnsi="Times New Roman" w:cs="Times New Roman"/>
                <w:b/>
                <w:bCs/>
                <w:sz w:val="24"/>
                <w:szCs w:val="24"/>
                <w:lang w:eastAsia="nl-BE"/>
              </w:rPr>
              <w:br/>
              <w:t xml:space="preserve">   In alle gevallen dient het rijgedrag van alle leden van de wedstrijdkaravaan en de </w:t>
            </w:r>
            <w:r w:rsidRPr="00223276">
              <w:rPr>
                <w:rFonts w:ascii="Times New Roman" w:eastAsia="Times New Roman" w:hAnsi="Times New Roman" w:cs="Times New Roman"/>
                <w:b/>
                <w:bCs/>
                <w:sz w:val="24"/>
                <w:szCs w:val="24"/>
                <w:lang w:eastAsia="nl-BE"/>
              </w:rPr>
              <w:lastRenderedPageBreak/>
              <w:t>publiciteitskaravaan zodanig aangepast te zijn aan de concrete omstandigheden, dat zij te allen tijde binnen hun mogelijkheden kunnen voorkomen dat de veiligheid van de leden van die karavanen en de toeschouwers bedreigd kan worden.</w:t>
            </w:r>
            <w:r w:rsidRPr="00223276">
              <w:rPr>
                <w:rFonts w:ascii="Times New Roman" w:eastAsia="Times New Roman" w:hAnsi="Times New Roman" w:cs="Times New Roman"/>
                <w:b/>
                <w:bCs/>
                <w:sz w:val="24"/>
                <w:szCs w:val="24"/>
                <w:lang w:eastAsia="nl-BE"/>
              </w:rPr>
              <w:br/>
              <w:t>   De artikelen 2, derde lid, 10 tot 13quater en 21 van het koninklijk besluit van 21 augustus 1967 blijven bestaan tot de regionale overheden hun eigen invulling aan deze bepalingen hebben verleend.</w:t>
            </w:r>
            <w:r w:rsidRPr="00223276">
              <w:rPr>
                <w:rFonts w:ascii="Times New Roman" w:eastAsia="Times New Roman" w:hAnsi="Times New Roman" w:cs="Times New Roman"/>
                <w:b/>
                <w:bCs/>
                <w:sz w:val="24"/>
                <w:szCs w:val="24"/>
                <w:lang w:eastAsia="nl-BE"/>
              </w:rPr>
              <w:br/>
              <w:t>   De afdeling Wetgeving van de Raad van State gaf op 27 maart 2019 advies over voorliggend ontwerp van koninklijk besluit. Het ontwerp werd aangepast aan haar opmerkingen, met uitzondering van de volgende.</w:t>
            </w:r>
            <w:r w:rsidRPr="00223276">
              <w:rPr>
                <w:rFonts w:ascii="Times New Roman" w:eastAsia="Times New Roman" w:hAnsi="Times New Roman" w:cs="Times New Roman"/>
                <w:b/>
                <w:bCs/>
                <w:sz w:val="24"/>
                <w:szCs w:val="24"/>
                <w:lang w:eastAsia="nl-BE"/>
              </w:rPr>
              <w:br/>
              <w:t>   De Raad van State stelde dat het toekennen van vergunningen voor het privatieve gebruik van het openbaar wegendomein krachtens artikel 6, § 1, X, 2° bis van de bijzondere wet `tot hervorming der instellingen' van 8 augustus 1980 tot de bevoegdheid van de gewesten inzake het juridisch stelsel van de landwegenis behoort, en dat het bijgevolg niet aan de steller van het ontwerp is om vast te stellen dat de beheerder van de desbetreffende weg het gebruik van het desbetreffende weggedeelte kan weigeren of om de beheerder ertoe te verplichten die weigering binnen een bepaalde termijn ter kennis te brengen van de betrokken burgemeester. Om die reden zou het tweede lid van artikel 5 moeten worden weggelaten, ofwel op dat punt worden herzien.</w:t>
            </w:r>
            <w:r w:rsidRPr="00223276">
              <w:rPr>
                <w:rFonts w:ascii="Times New Roman" w:eastAsia="Times New Roman" w:hAnsi="Times New Roman" w:cs="Times New Roman"/>
                <w:b/>
                <w:bCs/>
                <w:sz w:val="24"/>
                <w:szCs w:val="24"/>
                <w:lang w:eastAsia="nl-BE"/>
              </w:rPr>
              <w:br/>
              <w:t>   Deze opmerking van de Raad van State werd niet gevolgd, omdat de gewesten in hun adviesverstrekking niet expliciet weergegeven hebben dat ze hiermee een probleem hebben.</w:t>
            </w:r>
            <w:r w:rsidRPr="00223276">
              <w:rPr>
                <w:rFonts w:ascii="Times New Roman" w:eastAsia="Times New Roman" w:hAnsi="Times New Roman" w:cs="Times New Roman"/>
                <w:b/>
                <w:bCs/>
                <w:sz w:val="24"/>
                <w:szCs w:val="24"/>
                <w:lang w:eastAsia="nl-BE"/>
              </w:rPr>
              <w:br/>
              <w:t>   Wij hebben de eer te zijn,</w:t>
            </w:r>
            <w:r w:rsidRPr="00223276">
              <w:rPr>
                <w:rFonts w:ascii="Times New Roman" w:eastAsia="Times New Roman" w:hAnsi="Times New Roman" w:cs="Times New Roman"/>
                <w:b/>
                <w:bCs/>
                <w:sz w:val="24"/>
                <w:szCs w:val="24"/>
                <w:lang w:eastAsia="nl-BE"/>
              </w:rPr>
              <w:br/>
              <w:t>   Sire,</w:t>
            </w:r>
            <w:r w:rsidRPr="00223276">
              <w:rPr>
                <w:rFonts w:ascii="Times New Roman" w:eastAsia="Times New Roman" w:hAnsi="Times New Roman" w:cs="Times New Roman"/>
                <w:b/>
                <w:bCs/>
                <w:sz w:val="24"/>
                <w:szCs w:val="24"/>
                <w:lang w:eastAsia="nl-BE"/>
              </w:rPr>
              <w:br/>
              <w:t>   Van Uwe Majesteit,</w:t>
            </w:r>
            <w:r w:rsidRPr="00223276">
              <w:rPr>
                <w:rFonts w:ascii="Times New Roman" w:eastAsia="Times New Roman" w:hAnsi="Times New Roman" w:cs="Times New Roman"/>
                <w:b/>
                <w:bCs/>
                <w:sz w:val="24"/>
                <w:szCs w:val="24"/>
                <w:lang w:eastAsia="nl-BE"/>
              </w:rPr>
              <w:br/>
              <w:t>   de zeer eerbiedige en zeer getrouwe dienaars,</w:t>
            </w:r>
            <w:r w:rsidRPr="00223276">
              <w:rPr>
                <w:rFonts w:ascii="Times New Roman" w:eastAsia="Times New Roman" w:hAnsi="Times New Roman" w:cs="Times New Roman"/>
                <w:b/>
                <w:bCs/>
                <w:sz w:val="24"/>
                <w:szCs w:val="24"/>
                <w:lang w:eastAsia="nl-BE"/>
              </w:rPr>
              <w:br/>
              <w:t>   De Minister van Werk, Economie en Consumenten,</w:t>
            </w:r>
            <w:r w:rsidRPr="00223276">
              <w:rPr>
                <w:rFonts w:ascii="Times New Roman" w:eastAsia="Times New Roman" w:hAnsi="Times New Roman" w:cs="Times New Roman"/>
                <w:b/>
                <w:bCs/>
                <w:sz w:val="24"/>
                <w:szCs w:val="24"/>
                <w:lang w:eastAsia="nl-BE"/>
              </w:rPr>
              <w:br/>
              <w:t>   K. PEETERS</w:t>
            </w:r>
            <w:r w:rsidRPr="00223276">
              <w:rPr>
                <w:rFonts w:ascii="Times New Roman" w:eastAsia="Times New Roman" w:hAnsi="Times New Roman" w:cs="Times New Roman"/>
                <w:b/>
                <w:bCs/>
                <w:sz w:val="24"/>
                <w:szCs w:val="24"/>
                <w:lang w:eastAsia="nl-BE"/>
              </w:rPr>
              <w:br/>
              <w:t>   De Minister van Veiligheid en Binnenlandse Zaken,</w:t>
            </w:r>
            <w:r w:rsidRPr="00223276">
              <w:rPr>
                <w:rFonts w:ascii="Times New Roman" w:eastAsia="Times New Roman" w:hAnsi="Times New Roman" w:cs="Times New Roman"/>
                <w:b/>
                <w:bCs/>
                <w:sz w:val="24"/>
                <w:szCs w:val="24"/>
                <w:lang w:eastAsia="nl-BE"/>
              </w:rPr>
              <w:br/>
              <w:t>   P. DE CREM</w:t>
            </w:r>
            <w:r w:rsidRPr="00223276">
              <w:rPr>
                <w:rFonts w:ascii="Times New Roman" w:eastAsia="Times New Roman" w:hAnsi="Times New Roman" w:cs="Times New Roman"/>
                <w:b/>
                <w:bCs/>
                <w:sz w:val="24"/>
                <w:szCs w:val="24"/>
                <w:lang w:eastAsia="nl-BE"/>
              </w:rPr>
              <w:br/>
              <w:t>   De Minister van Sociale Zaken en Volksgezondheid,</w:t>
            </w:r>
            <w:r w:rsidRPr="00223276">
              <w:rPr>
                <w:rFonts w:ascii="Times New Roman" w:eastAsia="Times New Roman" w:hAnsi="Times New Roman" w:cs="Times New Roman"/>
                <w:b/>
                <w:bCs/>
                <w:sz w:val="24"/>
                <w:szCs w:val="24"/>
                <w:lang w:eastAsia="nl-BE"/>
              </w:rPr>
              <w:br/>
              <w:t>   M. DE BLOCK</w:t>
            </w:r>
            <w:r w:rsidRPr="00223276">
              <w:rPr>
                <w:rFonts w:ascii="Times New Roman" w:eastAsia="Times New Roman" w:hAnsi="Times New Roman" w:cs="Times New Roman"/>
                <w:b/>
                <w:bCs/>
                <w:sz w:val="24"/>
                <w:szCs w:val="24"/>
                <w:lang w:eastAsia="nl-BE"/>
              </w:rPr>
              <w:br/>
              <w:t>   De Minister van Mobiliteit,</w:t>
            </w:r>
            <w:r w:rsidRPr="00223276">
              <w:rPr>
                <w:rFonts w:ascii="Times New Roman" w:eastAsia="Times New Roman" w:hAnsi="Times New Roman" w:cs="Times New Roman"/>
                <w:b/>
                <w:bCs/>
                <w:sz w:val="24"/>
                <w:szCs w:val="24"/>
                <w:lang w:eastAsia="nl-BE"/>
              </w:rPr>
              <w:br/>
              <w:t>   Fr. BELLOT</w:t>
            </w:r>
            <w:r w:rsidRPr="00223276">
              <w:rPr>
                <w:rFonts w:ascii="Times New Roman" w:eastAsia="Times New Roman" w:hAnsi="Times New Roman" w:cs="Times New Roman"/>
                <w:b/>
                <w:bCs/>
                <w:sz w:val="24"/>
                <w:szCs w:val="24"/>
                <w:lang w:eastAsia="nl-BE"/>
              </w:rPr>
              <w:br/>
              <w:t>   </w:t>
            </w:r>
            <w:r w:rsidRPr="00223276">
              <w:rPr>
                <w:rFonts w:ascii="Times New Roman" w:eastAsia="Times New Roman" w:hAnsi="Times New Roman" w:cs="Times New Roman"/>
                <w:b/>
                <w:bCs/>
                <w:sz w:val="24"/>
                <w:szCs w:val="24"/>
                <w:lang w:eastAsia="nl-BE"/>
              </w:rPr>
              <w:br/>
              <w:t>   Raad van State, afdeling Wetgeving, advies 65.560/4 van 27 maart 2019, over een ontwerp van koninklijk besluit `tot reglementering van de wielerwedstrijden en van de alle-terreinwedstrijden'</w:t>
            </w:r>
            <w:r w:rsidRPr="00223276">
              <w:rPr>
                <w:rFonts w:ascii="Times New Roman" w:eastAsia="Times New Roman" w:hAnsi="Times New Roman" w:cs="Times New Roman"/>
                <w:b/>
                <w:bCs/>
                <w:sz w:val="24"/>
                <w:szCs w:val="24"/>
                <w:lang w:eastAsia="nl-BE"/>
              </w:rPr>
              <w:br/>
              <w:t>   Op 28 februari 2019 is de Raad van State, afdeling Wetgeving, door de Minister van Veiligheid en Binnenlandse Zaken verzocht binnen een termijn van dertig dagen een advies te verstrekken over een ontwerp van koninklijk besluit `tot reglementering van de wielerwedstrijden en van de alle-terreinwedstrijden'.</w:t>
            </w:r>
            <w:r w:rsidRPr="00223276">
              <w:rPr>
                <w:rFonts w:ascii="Times New Roman" w:eastAsia="Times New Roman" w:hAnsi="Times New Roman" w:cs="Times New Roman"/>
                <w:b/>
                <w:bCs/>
                <w:sz w:val="24"/>
                <w:szCs w:val="24"/>
                <w:lang w:eastAsia="nl-BE"/>
              </w:rPr>
              <w:br/>
              <w:t xml:space="preserve">   Het ontwerp is door de vierde kamer onderzocht op 27 maart 2019. De kamer was samengesteld uit Martine BAGUET, </w:t>
            </w:r>
            <w:proofErr w:type="spellStart"/>
            <w:r w:rsidRPr="00223276">
              <w:rPr>
                <w:rFonts w:ascii="Times New Roman" w:eastAsia="Times New Roman" w:hAnsi="Times New Roman" w:cs="Times New Roman"/>
                <w:b/>
                <w:bCs/>
                <w:sz w:val="24"/>
                <w:szCs w:val="24"/>
                <w:lang w:eastAsia="nl-BE"/>
              </w:rPr>
              <w:t>kamervoorzitter</w:t>
            </w:r>
            <w:proofErr w:type="spellEnd"/>
            <w:r w:rsidRPr="00223276">
              <w:rPr>
                <w:rFonts w:ascii="Times New Roman" w:eastAsia="Times New Roman" w:hAnsi="Times New Roman" w:cs="Times New Roman"/>
                <w:b/>
                <w:bCs/>
                <w:sz w:val="24"/>
                <w:szCs w:val="24"/>
                <w:lang w:eastAsia="nl-BE"/>
              </w:rPr>
              <w:t xml:space="preserve">, Bernard BLERO en Wanda VOGEL, staatsraden, </w:t>
            </w:r>
            <w:proofErr w:type="spellStart"/>
            <w:r w:rsidRPr="00223276">
              <w:rPr>
                <w:rFonts w:ascii="Times New Roman" w:eastAsia="Times New Roman" w:hAnsi="Times New Roman" w:cs="Times New Roman"/>
                <w:b/>
                <w:bCs/>
                <w:sz w:val="24"/>
                <w:szCs w:val="24"/>
                <w:lang w:eastAsia="nl-BE"/>
              </w:rPr>
              <w:t>Sébastien</w:t>
            </w:r>
            <w:proofErr w:type="spellEnd"/>
            <w:r w:rsidRPr="00223276">
              <w:rPr>
                <w:rFonts w:ascii="Times New Roman" w:eastAsia="Times New Roman" w:hAnsi="Times New Roman" w:cs="Times New Roman"/>
                <w:b/>
                <w:bCs/>
                <w:sz w:val="24"/>
                <w:szCs w:val="24"/>
                <w:lang w:eastAsia="nl-BE"/>
              </w:rPr>
              <w:t xml:space="preserve"> VAN DROOGHENBROECK en Jacques ENGLEBERT, assessoren, en Anne Catherine VAN GEERSDAELE, griffier.</w:t>
            </w:r>
            <w:r w:rsidRPr="00223276">
              <w:rPr>
                <w:rFonts w:ascii="Times New Roman" w:eastAsia="Times New Roman" w:hAnsi="Times New Roman" w:cs="Times New Roman"/>
                <w:b/>
                <w:bCs/>
                <w:sz w:val="24"/>
                <w:szCs w:val="24"/>
                <w:lang w:eastAsia="nl-BE"/>
              </w:rPr>
              <w:br/>
              <w:t>   Het verslag is uitgebracht door Yves CHAUFFOUREAUX, eerste auditeur.</w:t>
            </w:r>
            <w:r w:rsidRPr="00223276">
              <w:rPr>
                <w:rFonts w:ascii="Times New Roman" w:eastAsia="Times New Roman" w:hAnsi="Times New Roman" w:cs="Times New Roman"/>
                <w:b/>
                <w:bCs/>
                <w:sz w:val="24"/>
                <w:szCs w:val="24"/>
                <w:lang w:eastAsia="nl-BE"/>
              </w:rPr>
              <w:br/>
              <w:t>   De overeenstemming tussen de Franse en de Nederlandse tekst van het advies is nagezien onder toezicht van Wanda VOGEL.</w:t>
            </w:r>
            <w:r w:rsidRPr="00223276">
              <w:rPr>
                <w:rFonts w:ascii="Times New Roman" w:eastAsia="Times New Roman" w:hAnsi="Times New Roman" w:cs="Times New Roman"/>
                <w:b/>
                <w:bCs/>
                <w:sz w:val="24"/>
                <w:szCs w:val="24"/>
                <w:lang w:eastAsia="nl-BE"/>
              </w:rPr>
              <w:br/>
              <w:t>   Het advies, waarvan de tekst hierna volgt, is gegeven op 27 maart 2019.</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lastRenderedPageBreak/>
              <w:t>   *</w:t>
            </w:r>
            <w:r w:rsidRPr="00223276">
              <w:rPr>
                <w:rFonts w:ascii="Times New Roman" w:eastAsia="Times New Roman" w:hAnsi="Times New Roman" w:cs="Times New Roman"/>
                <w:b/>
                <w:bCs/>
                <w:sz w:val="24"/>
                <w:szCs w:val="24"/>
                <w:lang w:eastAsia="nl-BE"/>
              </w:rPr>
              <w:br/>
              <w:t>   Rekening houdend met het tijdstip waarop dit advies gegeven wordt, vestigt de Raad van State de aandacht op het feit dat, wegens het ontslag van de regering, de bevoegdheid van deze laatste beperkt is tot het afhandelen van de lopende zaken. Dit advies wordt evenwel gegeven zonder dat wordt nagegaan of het ontwerp onder die beperkte bevoegdheid valt, aangezien de afdeling Wetgeving geen kennis heeft van alle feitelijke gegevens die de regering in aanmerking kan nemen als zij moet beoordelen of het nodig is een verordening vast te stellen of te wijzigen.</w:t>
            </w:r>
            <w:r w:rsidRPr="00223276">
              <w:rPr>
                <w:rFonts w:ascii="Times New Roman" w:eastAsia="Times New Roman" w:hAnsi="Times New Roman" w:cs="Times New Roman"/>
                <w:b/>
                <w:bCs/>
                <w:sz w:val="24"/>
                <w:szCs w:val="24"/>
                <w:lang w:eastAsia="nl-BE"/>
              </w:rPr>
              <w:br/>
              <w:t>   Aangezien de adviesaanvraag ingediend is op basis van artikel 84, § 1, eerste lid, 2°, van de wetten `op de Raad van State', gecoördineerd op 12 januari 1973, beperkt de afdeling Wetgeving overeenkomstig artikel 84, § 3, van de voornoemde gecoördineerde wetten haar onderzoek tot de rechtsgrond van het ontwerp, de bevoegdheid van de steller van de handeling en de te vervullen voorafgaande vormvereisten.</w:t>
            </w:r>
            <w:r w:rsidRPr="00223276">
              <w:rPr>
                <w:rFonts w:ascii="Times New Roman" w:eastAsia="Times New Roman" w:hAnsi="Times New Roman" w:cs="Times New Roman"/>
                <w:b/>
                <w:bCs/>
                <w:sz w:val="24"/>
                <w:szCs w:val="24"/>
                <w:lang w:eastAsia="nl-BE"/>
              </w:rPr>
              <w:br/>
              <w:t>   Wat die drie punten betreft, geeft het ontwerp aanleiding tot de volgende opmerkingen.</w:t>
            </w:r>
            <w:r w:rsidRPr="00223276">
              <w:rPr>
                <w:rFonts w:ascii="Times New Roman" w:eastAsia="Times New Roman" w:hAnsi="Times New Roman" w:cs="Times New Roman"/>
                <w:b/>
                <w:bCs/>
                <w:sz w:val="24"/>
                <w:szCs w:val="24"/>
                <w:lang w:eastAsia="nl-BE"/>
              </w:rPr>
              <w:br/>
              <w:t>   ONDERZOEK VAN HET ONTWERP</w:t>
            </w:r>
            <w:r w:rsidRPr="00223276">
              <w:rPr>
                <w:rFonts w:ascii="Times New Roman" w:eastAsia="Times New Roman" w:hAnsi="Times New Roman" w:cs="Times New Roman"/>
                <w:b/>
                <w:bCs/>
                <w:sz w:val="24"/>
                <w:szCs w:val="24"/>
                <w:lang w:eastAsia="nl-BE"/>
              </w:rPr>
              <w:br/>
              <w:t>   Aanhef</w:t>
            </w:r>
            <w:r w:rsidRPr="00223276">
              <w:rPr>
                <w:rFonts w:ascii="Times New Roman" w:eastAsia="Times New Roman" w:hAnsi="Times New Roman" w:cs="Times New Roman"/>
                <w:b/>
                <w:bCs/>
                <w:sz w:val="24"/>
                <w:szCs w:val="24"/>
                <w:lang w:eastAsia="nl-BE"/>
              </w:rPr>
              <w:br/>
              <w:t>   1. In het eerste lid dient als rechtsgrond van het ontwerp meer bepaald te worden verwezen naar artikel 1, derde lid, van de wet van 8 juli 1964 `betreffende de dringende geneeskundige hulpverlening'.</w:t>
            </w:r>
            <w:r w:rsidRPr="00223276">
              <w:rPr>
                <w:rFonts w:ascii="Times New Roman" w:eastAsia="Times New Roman" w:hAnsi="Times New Roman" w:cs="Times New Roman"/>
                <w:b/>
                <w:bCs/>
                <w:sz w:val="24"/>
                <w:szCs w:val="24"/>
                <w:lang w:eastAsia="nl-BE"/>
              </w:rPr>
              <w:br/>
              <w:t>   2. Aangezien het koninklijk besluit van 21 augustus 1967 `tot reglementering van de wielerwedstrijden en van de veldritten' gedeeltelijk wordt opgeheven bij artikel 21 van het ontwerp, moet een nieuw lid worden ingevoegd waarin naar dat besluit wordt verwezen.</w:t>
            </w:r>
            <w:r w:rsidRPr="00223276">
              <w:rPr>
                <w:rFonts w:ascii="Times New Roman" w:eastAsia="Times New Roman" w:hAnsi="Times New Roman" w:cs="Times New Roman"/>
                <w:b/>
                <w:bCs/>
                <w:sz w:val="24"/>
                <w:szCs w:val="24"/>
                <w:lang w:eastAsia="nl-BE"/>
              </w:rPr>
              <w:br/>
              <w:t>   3. Er is daarentegen geen reden om te verwijzen naar het koninklijk besluit van 1 december 1975 `houdende algemeen reglement op de politie van het wegverkeer en van het gebruik van de openbare weg' en het koninklijk besluit van 16 februari 2006 `betreffende de nood- en interventieplannen' die niet worden gewijzigd bij het ontwerp.</w:t>
            </w:r>
            <w:r w:rsidRPr="00223276">
              <w:rPr>
                <w:rFonts w:ascii="Times New Roman" w:eastAsia="Times New Roman" w:hAnsi="Times New Roman" w:cs="Times New Roman"/>
                <w:b/>
                <w:bCs/>
                <w:sz w:val="24"/>
                <w:szCs w:val="24"/>
                <w:lang w:eastAsia="nl-BE"/>
              </w:rPr>
              <w:br/>
              <w:t>   4. Er moet ook een nieuw lid worden ingevoegd waarin wordt verwezen naar de vervulling van het voorafgaande vormvereiste volgens hetwelk de gewestregeringen moeten worden betrokken bij het uitwerken van het ontwerp.</w:t>
            </w:r>
            <w:r w:rsidRPr="00223276">
              <w:rPr>
                <w:rFonts w:ascii="Times New Roman" w:eastAsia="Times New Roman" w:hAnsi="Times New Roman" w:cs="Times New Roman"/>
                <w:b/>
                <w:bCs/>
                <w:sz w:val="24"/>
                <w:szCs w:val="24"/>
                <w:lang w:eastAsia="nl-BE"/>
              </w:rPr>
              <w:br/>
              <w:t>   5. Het zesde lid, waarin naar het advies van de Raad van State wordt verwezen, moet als volgt worden gesteld:</w:t>
            </w:r>
            <w:r w:rsidRPr="00223276">
              <w:rPr>
                <w:rFonts w:ascii="Times New Roman" w:eastAsia="Times New Roman" w:hAnsi="Times New Roman" w:cs="Times New Roman"/>
                <w:b/>
                <w:bCs/>
                <w:sz w:val="24"/>
                <w:szCs w:val="24"/>
                <w:lang w:eastAsia="nl-BE"/>
              </w:rPr>
              <w:br/>
              <w:t>   "Gelet op advies 65.560/4 van de Raad van State, gegeven op 26 maart 2019, met toepassing van artikel 84, § 1, eerste lid, 2°, van de wetten op de Raad van State, gecoördineerd op 12 januari 1973;" (1).</w:t>
            </w:r>
            <w:r w:rsidRPr="00223276">
              <w:rPr>
                <w:rFonts w:ascii="Times New Roman" w:eastAsia="Times New Roman" w:hAnsi="Times New Roman" w:cs="Times New Roman"/>
                <w:b/>
                <w:bCs/>
                <w:sz w:val="24"/>
                <w:szCs w:val="24"/>
                <w:lang w:eastAsia="nl-BE"/>
              </w:rPr>
              <w:br/>
              <w:t>   Dispositief</w:t>
            </w:r>
            <w:r w:rsidRPr="00223276">
              <w:rPr>
                <w:rFonts w:ascii="Times New Roman" w:eastAsia="Times New Roman" w:hAnsi="Times New Roman" w:cs="Times New Roman"/>
                <w:b/>
                <w:bCs/>
                <w:sz w:val="24"/>
                <w:szCs w:val="24"/>
                <w:lang w:eastAsia="nl-BE"/>
              </w:rPr>
              <w:br/>
              <w:t>   Artikel 5</w:t>
            </w:r>
            <w:r w:rsidRPr="00223276">
              <w:rPr>
                <w:rFonts w:ascii="Times New Roman" w:eastAsia="Times New Roman" w:hAnsi="Times New Roman" w:cs="Times New Roman"/>
                <w:b/>
                <w:bCs/>
                <w:sz w:val="24"/>
                <w:szCs w:val="24"/>
                <w:lang w:eastAsia="nl-BE"/>
              </w:rPr>
              <w:br/>
              <w:t>   1. In de Franse tekst van paragraaf 1, eerste lid, moet het woord "avis", naar het voorbeeld van de Nederlandse tekst, worden vervangen door het woord "</w:t>
            </w:r>
            <w:proofErr w:type="spellStart"/>
            <w:r w:rsidRPr="00223276">
              <w:rPr>
                <w:rFonts w:ascii="Times New Roman" w:eastAsia="Times New Roman" w:hAnsi="Times New Roman" w:cs="Times New Roman"/>
                <w:b/>
                <w:bCs/>
                <w:sz w:val="24"/>
                <w:szCs w:val="24"/>
                <w:lang w:eastAsia="nl-BE"/>
              </w:rPr>
              <w:t>autorisation</w:t>
            </w:r>
            <w:proofErr w:type="spellEnd"/>
            <w:r w:rsidRPr="00223276">
              <w:rPr>
                <w:rFonts w:ascii="Times New Roman" w:eastAsia="Times New Roman" w:hAnsi="Times New Roman" w:cs="Times New Roman"/>
                <w:b/>
                <w:bCs/>
                <w:sz w:val="24"/>
                <w:szCs w:val="24"/>
                <w:lang w:eastAsia="nl-BE"/>
              </w:rPr>
              <w:t>" dat een meer algemene strekking heeft.</w:t>
            </w:r>
            <w:r w:rsidRPr="00223276">
              <w:rPr>
                <w:rFonts w:ascii="Times New Roman" w:eastAsia="Times New Roman" w:hAnsi="Times New Roman" w:cs="Times New Roman"/>
                <w:b/>
                <w:bCs/>
                <w:sz w:val="24"/>
                <w:szCs w:val="24"/>
                <w:lang w:eastAsia="nl-BE"/>
              </w:rPr>
              <w:br/>
              <w:t>   2. Krachtens artikel 6, § 1, X, 2° bis, van de bijzondere wet `tot hervorming der instellingen' van 8 augustus 1980 behoort het toekennen van vergunningen voor het privatieve gebruik van het openbaar wegendomein tot de bevoegdheid van de gewesten inzake het juridisch stelsel van de landwegenis.</w:t>
            </w:r>
            <w:r w:rsidRPr="00223276">
              <w:rPr>
                <w:rFonts w:ascii="Times New Roman" w:eastAsia="Times New Roman" w:hAnsi="Times New Roman" w:cs="Times New Roman"/>
                <w:b/>
                <w:bCs/>
                <w:sz w:val="24"/>
                <w:szCs w:val="24"/>
                <w:lang w:eastAsia="nl-BE"/>
              </w:rPr>
              <w:br/>
              <w:t>   Het is bijgevolg niet aan de steller van het ontwerp om vast te stellen dat de beheerder van de desbetreffende weg het gebruik van het desbetreffende weggedeelte kan weigeren of om de beheerder ertoe te verplichten die weigering binnen een bepaalde termijn ter kennis te brengen van de betrokken burgemeester.</w:t>
            </w:r>
            <w:r w:rsidRPr="00223276">
              <w:rPr>
                <w:rFonts w:ascii="Times New Roman" w:eastAsia="Times New Roman" w:hAnsi="Times New Roman" w:cs="Times New Roman"/>
                <w:b/>
                <w:bCs/>
                <w:sz w:val="24"/>
                <w:szCs w:val="24"/>
                <w:lang w:eastAsia="nl-BE"/>
              </w:rPr>
              <w:br/>
            </w:r>
            <w:r w:rsidRPr="00223276">
              <w:rPr>
                <w:rFonts w:ascii="Times New Roman" w:eastAsia="Times New Roman" w:hAnsi="Times New Roman" w:cs="Times New Roman"/>
                <w:b/>
                <w:bCs/>
                <w:sz w:val="24"/>
                <w:szCs w:val="24"/>
                <w:lang w:eastAsia="nl-BE"/>
              </w:rPr>
              <w:lastRenderedPageBreak/>
              <w:t>   Het tweede lid moet ofwel worden weggelaten, ofwel op dat punt worden herzien.</w:t>
            </w:r>
            <w:r w:rsidRPr="00223276">
              <w:rPr>
                <w:rFonts w:ascii="Times New Roman" w:eastAsia="Times New Roman" w:hAnsi="Times New Roman" w:cs="Times New Roman"/>
                <w:b/>
                <w:bCs/>
                <w:sz w:val="24"/>
                <w:szCs w:val="24"/>
                <w:lang w:eastAsia="nl-BE"/>
              </w:rPr>
              <w:br/>
              <w:t>   3. Paragraaf 2, eerste lid, dat handelt over het advies van de provinciale Commissie voor dringende geneeskundige hulpverlening, moet worden aangevuld teneinde bij het bepalen van de bevoegde commissie rekening te houden met de gevallen waarin de plaats van aankomst van de wedstrijd zich niet op het Belgische grondgebied bevindt.</w:t>
            </w:r>
            <w:r w:rsidRPr="00223276">
              <w:rPr>
                <w:rFonts w:ascii="Times New Roman" w:eastAsia="Times New Roman" w:hAnsi="Times New Roman" w:cs="Times New Roman"/>
                <w:b/>
                <w:bCs/>
                <w:sz w:val="24"/>
                <w:szCs w:val="24"/>
                <w:lang w:eastAsia="nl-BE"/>
              </w:rPr>
              <w:br/>
              <w:t>   4. In paragraaf 3 vloeit de noodzaak om de geschreven weigering te motiveren reeds voort uit de wet van 29 juli 1991 `betreffende de uitdrukkelijke motivering van de bestuurshandelingen'. Het komt niet aan de Koning toe om een dergelijke regel over te nemen. De woorden "op een gemotiveerde wijze" moeten worden weggelaten.</w:t>
            </w:r>
            <w:r w:rsidRPr="00223276">
              <w:rPr>
                <w:rFonts w:ascii="Times New Roman" w:eastAsia="Times New Roman" w:hAnsi="Times New Roman" w:cs="Times New Roman"/>
                <w:b/>
                <w:bCs/>
                <w:sz w:val="24"/>
                <w:szCs w:val="24"/>
                <w:lang w:eastAsia="nl-BE"/>
              </w:rPr>
              <w:br/>
              <w:t>   Artikel 15</w:t>
            </w:r>
            <w:r w:rsidRPr="00223276">
              <w:rPr>
                <w:rFonts w:ascii="Times New Roman" w:eastAsia="Times New Roman" w:hAnsi="Times New Roman" w:cs="Times New Roman"/>
                <w:b/>
                <w:bCs/>
                <w:sz w:val="24"/>
                <w:szCs w:val="24"/>
                <w:lang w:eastAsia="nl-BE"/>
              </w:rPr>
              <w:br/>
              <w:t>   In tegenstelling tot wat wordt vermeld in paragraaf 1, zijn de modellen van het volgbewijs en het doorgangsbewijs, waarin respectievelijk het tweede en het derde lid van deze bepaling voorzien, niet bij het ontworpen besluit gevoegd. Dit besluit moet op dat punt worden gecorrigeerd.</w:t>
            </w:r>
            <w:r w:rsidRPr="00223276">
              <w:rPr>
                <w:rFonts w:ascii="Times New Roman" w:eastAsia="Times New Roman" w:hAnsi="Times New Roman" w:cs="Times New Roman"/>
                <w:b/>
                <w:bCs/>
                <w:sz w:val="24"/>
                <w:szCs w:val="24"/>
                <w:lang w:eastAsia="nl-BE"/>
              </w:rPr>
              <w:br/>
              <w:t>   Artikel 17</w:t>
            </w:r>
            <w:r w:rsidRPr="00223276">
              <w:rPr>
                <w:rFonts w:ascii="Times New Roman" w:eastAsia="Times New Roman" w:hAnsi="Times New Roman" w:cs="Times New Roman"/>
                <w:b/>
                <w:bCs/>
                <w:sz w:val="24"/>
                <w:szCs w:val="24"/>
                <w:lang w:eastAsia="nl-BE"/>
              </w:rPr>
              <w:br/>
              <w:t>   Paragraaf 4, eerste en tweede lid, luidt als volgt:</w:t>
            </w:r>
            <w:r w:rsidRPr="00223276">
              <w:rPr>
                <w:rFonts w:ascii="Times New Roman" w:eastAsia="Times New Roman" w:hAnsi="Times New Roman" w:cs="Times New Roman"/>
                <w:b/>
                <w:bCs/>
                <w:sz w:val="24"/>
                <w:szCs w:val="24"/>
                <w:lang w:eastAsia="nl-BE"/>
              </w:rPr>
              <w:br/>
              <w:t>   "Alle hulpverleners dienen een opleidingsniveau te hebben zoals bepaald door de FOD Volksgezondheid en opgenomen in de gecoördineerde wet van 10 mei 2015 betreffende de uitoefening van de gezondheidszorgberoepen.</w:t>
            </w:r>
            <w:r w:rsidRPr="00223276">
              <w:rPr>
                <w:rFonts w:ascii="Times New Roman" w:eastAsia="Times New Roman" w:hAnsi="Times New Roman" w:cs="Times New Roman"/>
                <w:b/>
                <w:bCs/>
                <w:sz w:val="24"/>
                <w:szCs w:val="24"/>
                <w:lang w:eastAsia="nl-BE"/>
              </w:rPr>
              <w:br/>
              <w:t>   Voor de hulpverleners die instaan voor het ziekenvervoer dient in het bijzonder voldaan te worden aan de voorwaarden zoals opgenomen in hoofdstuk 6, artikelen 65 tot en met 67 van voornoemde wet."</w:t>
            </w:r>
            <w:r w:rsidRPr="00223276">
              <w:rPr>
                <w:rFonts w:ascii="Times New Roman" w:eastAsia="Times New Roman" w:hAnsi="Times New Roman" w:cs="Times New Roman"/>
                <w:b/>
                <w:bCs/>
                <w:sz w:val="24"/>
                <w:szCs w:val="24"/>
                <w:lang w:eastAsia="nl-BE"/>
              </w:rPr>
              <w:br/>
              <w:t>   De voorwaarden die zijn bepaald in de artikelen 65 tot 67 van hoofdstuk 6 van de wet van 10 mei 2015, hebben betrekking op de uitoefening van het beroep van hulpverlener-ambulancier. Paragraaf 4, eerste lid, moet worden herzien teneinde duidelijker aan te geven of de andere hulpverleners moeten voldoen aan dezelfde of slechts aan een aantal van die voorwaarden, dan wel aan andere voorwaarden die dan nader moeten worden bepaald.</w:t>
            </w:r>
            <w:r w:rsidRPr="00223276">
              <w:rPr>
                <w:rFonts w:ascii="Times New Roman" w:eastAsia="Times New Roman" w:hAnsi="Times New Roman" w:cs="Times New Roman"/>
                <w:b/>
                <w:bCs/>
                <w:sz w:val="24"/>
                <w:szCs w:val="24"/>
                <w:lang w:eastAsia="nl-BE"/>
              </w:rPr>
              <w:br/>
              <w:t>   Artikel 21</w:t>
            </w:r>
            <w:r w:rsidRPr="00223276">
              <w:rPr>
                <w:rFonts w:ascii="Times New Roman" w:eastAsia="Times New Roman" w:hAnsi="Times New Roman" w:cs="Times New Roman"/>
                <w:b/>
                <w:bCs/>
                <w:sz w:val="24"/>
                <w:szCs w:val="24"/>
                <w:lang w:eastAsia="nl-BE"/>
              </w:rPr>
              <w:br/>
              <w:t>   In artikel 21 wordt vermeld welke bepalingen van het koninklijk besluit van 21 augustus 1967 niet bij het ontwerp worden opgeheven.</w:t>
            </w:r>
            <w:r w:rsidRPr="00223276">
              <w:rPr>
                <w:rFonts w:ascii="Times New Roman" w:eastAsia="Times New Roman" w:hAnsi="Times New Roman" w:cs="Times New Roman"/>
                <w:b/>
                <w:bCs/>
                <w:sz w:val="24"/>
                <w:szCs w:val="24"/>
                <w:lang w:eastAsia="nl-BE"/>
              </w:rPr>
              <w:br/>
              <w:t>   Ook artikel 2, derde lid, en artikel 21, die niet meer onder de uitsluitende bevoegdheid van de federale overheid vallen, moeten daarin worden opgenomen. Wat dat laatste artikel betreft, wordt eveneens verwezen naar de opmerking die bij artikel 5, § 1, van het ontwerp is gemaakt.</w:t>
            </w:r>
            <w:r w:rsidRPr="00223276">
              <w:rPr>
                <w:rFonts w:ascii="Times New Roman" w:eastAsia="Times New Roman" w:hAnsi="Times New Roman" w:cs="Times New Roman"/>
                <w:b/>
                <w:bCs/>
                <w:sz w:val="24"/>
                <w:szCs w:val="24"/>
                <w:lang w:eastAsia="nl-BE"/>
              </w:rPr>
              <w:br/>
              <w:t>   </w:t>
            </w:r>
            <w:r w:rsidRPr="00223276">
              <w:rPr>
                <w:rFonts w:ascii="Times New Roman" w:eastAsia="Times New Roman" w:hAnsi="Times New Roman" w:cs="Times New Roman"/>
                <w:b/>
                <w:bCs/>
                <w:sz w:val="24"/>
                <w:szCs w:val="24"/>
                <w:lang w:eastAsia="nl-BE"/>
              </w:rPr>
              <w:br/>
              <w:t>   De griffier,</w:t>
            </w:r>
            <w:r w:rsidRPr="00223276">
              <w:rPr>
                <w:rFonts w:ascii="Times New Roman" w:eastAsia="Times New Roman" w:hAnsi="Times New Roman" w:cs="Times New Roman"/>
                <w:b/>
                <w:bCs/>
                <w:sz w:val="24"/>
                <w:szCs w:val="24"/>
                <w:lang w:eastAsia="nl-BE"/>
              </w:rPr>
              <w:br/>
              <w:t xml:space="preserve">   Anne-Catherine Van </w:t>
            </w:r>
            <w:proofErr w:type="spellStart"/>
            <w:r w:rsidRPr="00223276">
              <w:rPr>
                <w:rFonts w:ascii="Times New Roman" w:eastAsia="Times New Roman" w:hAnsi="Times New Roman" w:cs="Times New Roman"/>
                <w:b/>
                <w:bCs/>
                <w:sz w:val="24"/>
                <w:szCs w:val="24"/>
                <w:lang w:eastAsia="nl-BE"/>
              </w:rPr>
              <w:t>Geersdaele</w:t>
            </w:r>
            <w:proofErr w:type="spellEnd"/>
            <w:r w:rsidRPr="00223276">
              <w:rPr>
                <w:rFonts w:ascii="Times New Roman" w:eastAsia="Times New Roman" w:hAnsi="Times New Roman" w:cs="Times New Roman"/>
                <w:b/>
                <w:bCs/>
                <w:sz w:val="24"/>
                <w:szCs w:val="24"/>
                <w:lang w:eastAsia="nl-BE"/>
              </w:rPr>
              <w:br/>
              <w:t>   De voorzitter,</w:t>
            </w:r>
            <w:r w:rsidRPr="00223276">
              <w:rPr>
                <w:rFonts w:ascii="Times New Roman" w:eastAsia="Times New Roman" w:hAnsi="Times New Roman" w:cs="Times New Roman"/>
                <w:b/>
                <w:bCs/>
                <w:sz w:val="24"/>
                <w:szCs w:val="24"/>
                <w:lang w:eastAsia="nl-BE"/>
              </w:rPr>
              <w:br/>
              <w:t xml:space="preserve">   Martine </w:t>
            </w:r>
            <w:proofErr w:type="spellStart"/>
            <w:r w:rsidRPr="00223276">
              <w:rPr>
                <w:rFonts w:ascii="Times New Roman" w:eastAsia="Times New Roman" w:hAnsi="Times New Roman" w:cs="Times New Roman"/>
                <w:b/>
                <w:bCs/>
                <w:sz w:val="24"/>
                <w:szCs w:val="24"/>
                <w:lang w:eastAsia="nl-BE"/>
              </w:rPr>
              <w:t>Baguet</w:t>
            </w:r>
            <w:proofErr w:type="spellEnd"/>
            <w:r w:rsidRPr="00223276">
              <w:rPr>
                <w:rFonts w:ascii="Times New Roman" w:eastAsia="Times New Roman" w:hAnsi="Times New Roman" w:cs="Times New Roman"/>
                <w:b/>
                <w:bCs/>
                <w:sz w:val="24"/>
                <w:szCs w:val="24"/>
                <w:lang w:eastAsia="nl-BE"/>
              </w:rPr>
              <w:br/>
              <w:t>   </w:t>
            </w:r>
            <w:r w:rsidRPr="00223276">
              <w:rPr>
                <w:rFonts w:ascii="Times New Roman" w:eastAsia="Times New Roman" w:hAnsi="Times New Roman" w:cs="Times New Roman"/>
                <w:b/>
                <w:bCs/>
                <w:sz w:val="24"/>
                <w:szCs w:val="24"/>
                <w:lang w:eastAsia="nl-BE"/>
              </w:rPr>
              <w:br/>
              <w:t>   ----------</w:t>
            </w:r>
            <w:r w:rsidRPr="00223276">
              <w:rPr>
                <w:rFonts w:ascii="Times New Roman" w:eastAsia="Times New Roman" w:hAnsi="Times New Roman" w:cs="Times New Roman"/>
                <w:b/>
                <w:bCs/>
                <w:sz w:val="24"/>
                <w:szCs w:val="24"/>
                <w:lang w:eastAsia="nl-BE"/>
              </w:rPr>
              <w:br/>
              <w:t>   </w:t>
            </w:r>
            <w:r w:rsidRPr="00223276">
              <w:rPr>
                <w:rFonts w:ascii="Times New Roman" w:eastAsia="Times New Roman" w:hAnsi="Times New Roman" w:cs="Times New Roman"/>
                <w:b/>
                <w:bCs/>
                <w:sz w:val="24"/>
                <w:szCs w:val="24"/>
                <w:lang w:eastAsia="nl-BE"/>
              </w:rPr>
              <w:br/>
              <w:t>   (1) Beginselen van de wetgevingstechniek - Handleiding voor het opstellen van wetgevende en reglementaire teksten, www.raadvst-consetat.be, tab "Wetgevingstechniek", aanbeveling 36.1 en formule F 3-5-2.</w:t>
            </w:r>
          </w:p>
        </w:tc>
      </w:tr>
    </w:tbl>
    <w:p w14:paraId="78CC0820" w14:textId="77777777" w:rsidR="00155697" w:rsidRDefault="00155697"/>
    <w:sectPr w:rsidR="00155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76"/>
    <w:rsid w:val="00155697"/>
    <w:rsid w:val="00223276"/>
    <w:rsid w:val="0037059B"/>
    <w:rsid w:val="005275D8"/>
    <w:rsid w:val="00F45B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CB6D"/>
  <w15:chartTrackingRefBased/>
  <w15:docId w15:val="{192FF88A-D400-40F2-BB0E-96B73490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23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18"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6"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9"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1"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4"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2"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7"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50"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55" Type="http://schemas.openxmlformats.org/officeDocument/2006/relationships/theme" Target="theme/theme1.xml"/><Relationship Id="rId7"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12"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17" Type="http://schemas.openxmlformats.org/officeDocument/2006/relationships/hyperlink" Target="http://www.ejustice.just.fgov.be/cgi_loi/loi_a.pl?ddfm=07&amp;language=nl&amp;chercher=t&amp;choix1=EN&amp;choix2=EN&amp;numero=1&amp;table_name=WET&amp;cn_arrexec=1964070831&amp;dt_arrexec=WET&amp;fromtab=wet_all&amp;nl=n&amp;imgcn.x=50&amp;DETAIL=2019062807/N&amp;nm=2019013153&amp;imgcn.y=8&amp;sql=arrexec+contains+%271964070831%27+and+la+=+%27N%27&amp;ddda=1964&amp;rech=150&amp;tri=dd+AS+RANK+&amp;trier=afkondiging&amp;ddfa=1964&amp;dddj=08&amp;cn=2019062807&amp;row_id=1&amp;caller=image_a1&amp;dddm=07&amp;ddfj=08&amp;la=N&amp;pdf_page=10&amp;pdf_file=http://www.ejustice.just.fgov.be/mopdf/2019/07/03_1.pdf" TargetMode="External"/><Relationship Id="rId25"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3"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8"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6"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 Type="http://schemas.openxmlformats.org/officeDocument/2006/relationships/customXml" Target="../customXml/item2.xml"/><Relationship Id="rId16" Type="http://schemas.openxmlformats.org/officeDocument/2006/relationships/hyperlink" Target="http://reflex.raadvst-consetat.be/reflex/?page=chrono&amp;c=detail_get&amp;d=detail&amp;docid=142165&amp;tab=chrono" TargetMode="External"/><Relationship Id="rId20"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9"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1"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4"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2"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7"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0"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5"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53"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5" Type="http://schemas.openxmlformats.org/officeDocument/2006/relationships/settings" Target="settings.xml"/><Relationship Id="rId15" Type="http://schemas.openxmlformats.org/officeDocument/2006/relationships/hyperlink" Target="http://www.ejustice.just.fgov.be/cgi_loi/change_lg.pl?language=fr&amp;la=F&amp;cn=2019062807&amp;table_name=loi" TargetMode="External"/><Relationship Id="rId23"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8"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6"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9"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10"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19"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1"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4" Type="http://schemas.openxmlformats.org/officeDocument/2006/relationships/hyperlink" Target="http://www.ejustice.just.fgov.be/cgi_loi/loi_a.pl?ddfm=07&amp;language=nl&amp;chercher=t&amp;choix1=EN&amp;choix2=EN&amp;numero=1&amp;table_name=WET&amp;cn_arrexec=1964070831&amp;dt_arrexec=WET&amp;fromtab=wet_all&amp;nl=n&amp;imgcn.x=50&amp;DETAIL=2019062807/N&amp;nm=2019013153&amp;imgcn.y=8&amp;sql=arrexec+contains+%271964070831%27+and+la+=+%27N%27&amp;ddda=1964&amp;rech=150&amp;tri=dd+AS+RANK+&amp;trier=afkondiging&amp;ddfa=1964&amp;dddj=08&amp;cn=2019062807&amp;row_id=1&amp;caller=image_a1&amp;dddm=07&amp;ddfj=08&amp;la=N&amp;pdf_page=21&amp;pdf_file=http://www.ejustice.just.fgov.be/mopdf/2019/07/03_1.pdf" TargetMode="External"/><Relationship Id="rId52"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 Type="http://schemas.openxmlformats.org/officeDocument/2006/relationships/styles" Target="styles.xml"/><Relationship Id="rId9"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14"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2"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27"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0"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5"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3"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48"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8"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51" Type="http://schemas.openxmlformats.org/officeDocument/2006/relationships/hyperlink" Target="http://www.ejustice.just.fgov.be/cgi_loi/loi_a1.pl?imgcn.x=50&amp;imgcn.y=8&amp;DETAIL=2019062807%2FN&amp;caller=arrexec&amp;row_id=1&amp;numero=1&amp;rech=150&amp;cn=2019062807&amp;table_name=WET&amp;nm=2019013153&amp;la=N&amp;ddfm=07&amp;chercher=t&amp;language=nl&amp;choix1=EN&amp;choix2=EN&amp;cn_arrexec=1964070831&amp;dt_arrexec=WET&amp;fromtab=wet_all&amp;nl=n&amp;ddda=1964&amp;sql=arrexec+contains+%271964070831%27+and+la+%3D+%27N%27&amp;tri=dd+AS+RANK+&amp;trier=afkondiging&amp;ddfa=1964&amp;dddj=08&amp;dddm=07&amp;ddfj=08"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EFA646047AA4D931C869C60F1FCD7" ma:contentTypeVersion="0" ma:contentTypeDescription="Een nieuw document maken." ma:contentTypeScope="" ma:versionID="735b5b9e9ff6a663608cc33760820f0f">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3308A-B52F-40F3-A6C4-ACABEEFE6223}">
  <ds:schemaRefs>
    <ds:schemaRef ds:uri="http://schemas.microsoft.com/sharepoint/v3/contenttype/forms"/>
  </ds:schemaRefs>
</ds:datastoreItem>
</file>

<file path=customXml/itemProps2.xml><?xml version="1.0" encoding="utf-8"?>
<ds:datastoreItem xmlns:ds="http://schemas.openxmlformats.org/officeDocument/2006/customXml" ds:itemID="{74C0C0C4-309F-4D5F-91BD-318B7F45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12AA9F-471B-4724-BD07-88EDBF7B3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11997</Words>
  <Characters>65989</Characters>
  <Application>Microsoft Office Word</Application>
  <DocSecurity>0</DocSecurity>
  <Lines>549</Lines>
  <Paragraphs>155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Haenen Winne</dc:creator>
  <cp:keywords/>
  <dc:description/>
  <cp:lastModifiedBy>Lisa Yserbyt</cp:lastModifiedBy>
  <cp:revision>2</cp:revision>
  <dcterms:created xsi:type="dcterms:W3CDTF">2019-12-17T14:15:00Z</dcterms:created>
  <dcterms:modified xsi:type="dcterms:W3CDTF">2019-12-17T14:15:00Z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0x010100EA0EFA646047AA4D931C869C60F1FCD7</vt:lpwstr>
  </property>
</Properties>
</file>